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59B" w:rsidRPr="0011746E" w:rsidRDefault="000E17E7" w:rsidP="0011746E">
      <w:pPr>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12 </w:t>
      </w:r>
      <w:r w:rsidR="00165F87" w:rsidRPr="0011746E">
        <w:rPr>
          <w:rFonts w:ascii="Times New Roman" w:hAnsi="Times New Roman" w:cs="Times New Roman"/>
          <w:b/>
          <w:sz w:val="28"/>
          <w:szCs w:val="28"/>
          <w:lang w:val="kk-KZ"/>
        </w:rPr>
        <w:t>тақырып</w:t>
      </w:r>
    </w:p>
    <w:p w:rsidR="00165F87" w:rsidRPr="0011746E" w:rsidRDefault="00165F87" w:rsidP="0006730E">
      <w:pPr>
        <w:spacing w:after="0" w:line="240" w:lineRule="auto"/>
        <w:jc w:val="center"/>
        <w:rPr>
          <w:rStyle w:val="fontstyle01"/>
          <w:rFonts w:ascii="Times New Roman" w:hAnsi="Times New Roman" w:cs="Times New Roman"/>
          <w:sz w:val="28"/>
          <w:szCs w:val="28"/>
          <w:lang w:val="kk-KZ"/>
        </w:rPr>
      </w:pPr>
      <w:r w:rsidRPr="000E17E7">
        <w:rPr>
          <w:rStyle w:val="fontstyle01"/>
          <w:rFonts w:ascii="Times New Roman" w:hAnsi="Times New Roman" w:cs="Times New Roman"/>
          <w:sz w:val="28"/>
          <w:szCs w:val="28"/>
          <w:lang w:val="kk-KZ"/>
        </w:rPr>
        <w:t>БАНК ЖҮЙЕСІ. АҚША-НЕСИЕ САЯСАТЫ</w:t>
      </w:r>
    </w:p>
    <w:p w:rsidR="00165F87" w:rsidRDefault="00165F87" w:rsidP="0006730E">
      <w:pPr>
        <w:spacing w:after="0" w:line="240" w:lineRule="auto"/>
        <w:jc w:val="center"/>
        <w:rPr>
          <w:rStyle w:val="fontstyle01"/>
          <w:rFonts w:ascii="Times New Roman" w:hAnsi="Times New Roman" w:cs="Times New Roman"/>
          <w:sz w:val="28"/>
          <w:szCs w:val="28"/>
          <w:lang w:val="kk-KZ"/>
        </w:rPr>
      </w:pPr>
      <w:r w:rsidRPr="0011746E">
        <w:rPr>
          <w:rStyle w:val="fontstyle01"/>
          <w:rFonts w:ascii="Times New Roman" w:hAnsi="Times New Roman" w:cs="Times New Roman"/>
          <w:sz w:val="28"/>
          <w:szCs w:val="28"/>
          <w:lang w:val="kk-KZ"/>
        </w:rPr>
        <w:t>ИГІЛІКТЕР НАРЫҒЫ МЕН АҚША НАРЫҒЫНЫҢ</w:t>
      </w:r>
      <w:r w:rsidRPr="0011746E">
        <w:rPr>
          <w:rFonts w:ascii="Times New Roman" w:hAnsi="Times New Roman" w:cs="Times New Roman"/>
          <w:b/>
          <w:bCs/>
          <w:color w:val="231F20"/>
          <w:sz w:val="28"/>
          <w:szCs w:val="28"/>
          <w:lang w:val="kk-KZ"/>
        </w:rPr>
        <w:br/>
      </w:r>
      <w:r w:rsidRPr="0011746E">
        <w:rPr>
          <w:rStyle w:val="fontstyle01"/>
          <w:rFonts w:ascii="Times New Roman" w:hAnsi="Times New Roman" w:cs="Times New Roman"/>
          <w:sz w:val="28"/>
          <w:szCs w:val="28"/>
          <w:lang w:val="kk-KZ"/>
        </w:rPr>
        <w:t>БІРІКТІРІЛГЕН ТЕПЕ-ТЕҢДІГІ. IS-LM ҮЛГІСІ</w:t>
      </w:r>
    </w:p>
    <w:p w:rsidR="0006730E" w:rsidRPr="0011746E" w:rsidRDefault="0006730E" w:rsidP="0006730E">
      <w:pPr>
        <w:spacing w:after="0" w:line="240" w:lineRule="auto"/>
        <w:jc w:val="center"/>
        <w:rPr>
          <w:rStyle w:val="fontstyle01"/>
          <w:rFonts w:ascii="Times New Roman" w:hAnsi="Times New Roman" w:cs="Times New Roman"/>
          <w:sz w:val="28"/>
          <w:szCs w:val="28"/>
          <w:lang w:val="kk-KZ"/>
        </w:rPr>
      </w:pPr>
    </w:p>
    <w:p w:rsidR="00165F87" w:rsidRPr="0011746E" w:rsidRDefault="00165F87" w:rsidP="000E17E7">
      <w:pPr>
        <w:spacing w:after="0" w:line="240" w:lineRule="auto"/>
        <w:rPr>
          <w:rFonts w:ascii="Times New Roman" w:hAnsi="Times New Roman" w:cs="Times New Roman"/>
          <w:color w:val="231F20"/>
          <w:sz w:val="28"/>
          <w:szCs w:val="28"/>
          <w:lang w:val="kk-KZ"/>
        </w:rPr>
      </w:pPr>
      <w:r w:rsidRPr="0011746E">
        <w:rPr>
          <w:rFonts w:ascii="Times New Roman" w:hAnsi="Times New Roman" w:cs="Times New Roman"/>
          <w:b/>
          <w:bCs/>
          <w:color w:val="231F20"/>
          <w:sz w:val="28"/>
          <w:szCs w:val="28"/>
          <w:lang w:val="kk-KZ"/>
        </w:rPr>
        <w:t>Дəріс жоспары:</w:t>
      </w:r>
      <w:r w:rsidRPr="0011746E">
        <w:rPr>
          <w:rFonts w:ascii="Times New Roman" w:hAnsi="Times New Roman" w:cs="Times New Roman"/>
          <w:b/>
          <w:bCs/>
          <w:color w:val="231F20"/>
          <w:sz w:val="28"/>
          <w:szCs w:val="28"/>
          <w:lang w:val="kk-KZ"/>
        </w:rPr>
        <w:br/>
      </w:r>
      <w:r w:rsidRPr="0011746E">
        <w:rPr>
          <w:rFonts w:ascii="Times New Roman" w:hAnsi="Times New Roman" w:cs="Times New Roman"/>
          <w:color w:val="231F20"/>
          <w:sz w:val="28"/>
          <w:szCs w:val="28"/>
          <w:lang w:val="kk-KZ"/>
        </w:rPr>
        <w:t>1. Банк жүйесі: Ұлттық банк жəне коммерциялық банктер.</w:t>
      </w:r>
      <w:r w:rsidRPr="0011746E">
        <w:rPr>
          <w:rFonts w:ascii="Times New Roman" w:hAnsi="Times New Roman" w:cs="Times New Roman"/>
          <w:color w:val="231F20"/>
          <w:sz w:val="28"/>
          <w:szCs w:val="28"/>
          <w:lang w:val="kk-KZ"/>
        </w:rPr>
        <w:br/>
        <w:t>2. Ақша-несие саясатының мақсаттары мен құралдары.</w:t>
      </w:r>
      <w:r w:rsidRPr="0011746E">
        <w:rPr>
          <w:rFonts w:ascii="Times New Roman" w:hAnsi="Times New Roman" w:cs="Times New Roman"/>
          <w:color w:val="231F20"/>
          <w:sz w:val="28"/>
          <w:szCs w:val="28"/>
          <w:lang w:val="kk-KZ"/>
        </w:rPr>
        <w:br/>
        <w:t>3. Ақша-несие саясатының түрлері мен типтері.</w:t>
      </w:r>
    </w:p>
    <w:p w:rsidR="00165F87" w:rsidRDefault="00165F87" w:rsidP="000E17E7">
      <w:pPr>
        <w:spacing w:after="0" w:line="240" w:lineRule="auto"/>
        <w:rPr>
          <w:rFonts w:ascii="Times New Roman" w:hAnsi="Times New Roman" w:cs="Times New Roman"/>
          <w:color w:val="231F20"/>
          <w:sz w:val="28"/>
          <w:szCs w:val="28"/>
          <w:lang w:val="kk-KZ"/>
        </w:rPr>
      </w:pPr>
      <w:r w:rsidRPr="0011746E">
        <w:rPr>
          <w:rFonts w:ascii="Times New Roman" w:hAnsi="Times New Roman" w:cs="Times New Roman"/>
          <w:color w:val="231F20"/>
          <w:sz w:val="28"/>
          <w:szCs w:val="28"/>
          <w:lang w:val="kk-KZ"/>
        </w:rPr>
        <w:t>4. Біріктірілген тепе-теңдіктің мəні.</w:t>
      </w:r>
      <w:r w:rsidRPr="0011746E">
        <w:rPr>
          <w:rFonts w:ascii="Times New Roman" w:hAnsi="Times New Roman" w:cs="Times New Roman"/>
          <w:color w:val="231F20"/>
          <w:sz w:val="28"/>
          <w:szCs w:val="28"/>
          <w:lang w:val="kk-KZ"/>
        </w:rPr>
        <w:br/>
        <w:t>5. IS қисығын құру.</w:t>
      </w:r>
      <w:r w:rsidRPr="0011746E">
        <w:rPr>
          <w:rFonts w:ascii="Times New Roman" w:hAnsi="Times New Roman" w:cs="Times New Roman"/>
          <w:color w:val="231F20"/>
          <w:sz w:val="28"/>
          <w:szCs w:val="28"/>
          <w:lang w:val="kk-KZ"/>
        </w:rPr>
        <w:br/>
        <w:t>6. LM қисығын құру. IS-LM үлгісіндегі тепе-теңдік.</w:t>
      </w:r>
      <w:r w:rsidRPr="0011746E">
        <w:rPr>
          <w:rFonts w:ascii="Times New Roman" w:hAnsi="Times New Roman" w:cs="Times New Roman"/>
          <w:color w:val="231F20"/>
          <w:sz w:val="28"/>
          <w:szCs w:val="28"/>
          <w:lang w:val="kk-KZ"/>
        </w:rPr>
        <w:br/>
        <w:t>7. Икемді баға деңгейіндегі IS-LM үлгісінен жиынтық сұраныс</w:t>
      </w:r>
      <w:r w:rsidRPr="0011746E">
        <w:rPr>
          <w:rFonts w:ascii="Times New Roman" w:hAnsi="Times New Roman" w:cs="Times New Roman"/>
          <w:color w:val="231F20"/>
          <w:sz w:val="28"/>
          <w:szCs w:val="28"/>
          <w:lang w:val="kk-KZ"/>
        </w:rPr>
        <w:br/>
        <w:t>қисығын құру.</w:t>
      </w:r>
      <w:r w:rsidRPr="0011746E">
        <w:rPr>
          <w:rFonts w:ascii="Times New Roman" w:hAnsi="Times New Roman" w:cs="Times New Roman"/>
          <w:color w:val="231F20"/>
          <w:sz w:val="28"/>
          <w:szCs w:val="28"/>
          <w:lang w:val="kk-KZ"/>
        </w:rPr>
        <w:br/>
        <w:t>8. IS-LM үлгісіндегі ақша-несие жəне бюджет-салық саясаты.</w:t>
      </w:r>
    </w:p>
    <w:p w:rsidR="000E17E7" w:rsidRPr="0011746E" w:rsidRDefault="000E17E7" w:rsidP="000E17E7">
      <w:pPr>
        <w:spacing w:after="0" w:line="240" w:lineRule="auto"/>
        <w:rPr>
          <w:rFonts w:ascii="Times New Roman" w:hAnsi="Times New Roman" w:cs="Times New Roman"/>
          <w:color w:val="231F20"/>
          <w:sz w:val="28"/>
          <w:szCs w:val="28"/>
          <w:lang w:val="kk-KZ"/>
        </w:rPr>
      </w:pP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b/>
          <w:bCs/>
          <w:color w:val="231F20"/>
          <w:sz w:val="28"/>
          <w:szCs w:val="28"/>
          <w:lang w:val="kk-KZ" w:eastAsia="ru-RU"/>
        </w:rPr>
        <w:t xml:space="preserve">Банк жүйесі </w:t>
      </w:r>
      <w:r w:rsidRPr="0002581F">
        <w:rPr>
          <w:rFonts w:ascii="Times New Roman" w:eastAsia="Times New Roman" w:hAnsi="Times New Roman" w:cs="Times New Roman"/>
          <w:color w:val="231F20"/>
          <w:sz w:val="28"/>
          <w:szCs w:val="28"/>
          <w:lang w:val="kk-KZ" w:eastAsia="ru-RU"/>
        </w:rPr>
        <w:t>– бұл қандай да бір елдің территориясында</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бір-бірімен өзара байланысқан түрде əрекет жасайтын банктік</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мекемелердің жиынтығы.</w:t>
      </w:r>
      <w:r w:rsidRPr="0002581F">
        <w:rPr>
          <w:rFonts w:ascii="Times New Roman" w:eastAsia="Times New Roman" w:hAnsi="Times New Roman" w:cs="Times New Roman"/>
          <w:color w:val="231F20"/>
          <w:sz w:val="28"/>
          <w:szCs w:val="28"/>
          <w:lang w:val="kk-KZ" w:eastAsia="ru-RU"/>
        </w:rPr>
        <w:br/>
        <w:t>Банктік жүйе əдетте, екі деңгейлі болып табылады, бірінші</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деңгейде əрқашанда Ұлттық банк (эмиссиялық) тұрады жəне</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екінші деңгейге коммерциялық банктер (депозиттік) мен арнайы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мамандандырылған қаржы-несие мекемелері (инвестициялық,</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жинақтаушы, ипотекалық, сыртқы саудалық жəне т.б.) жайғасады.</w:t>
      </w:r>
      <w:r w:rsidRPr="0002581F">
        <w:rPr>
          <w:rFonts w:ascii="Times New Roman" w:eastAsia="Times New Roman" w:hAnsi="Times New Roman" w:cs="Times New Roman"/>
          <w:color w:val="231F20"/>
          <w:sz w:val="28"/>
          <w:szCs w:val="28"/>
          <w:lang w:val="kk-KZ" w:eastAsia="ru-RU"/>
        </w:rPr>
        <w:br/>
        <w:t>Банк жүйесінің маңызды буыны болып Ұлттық банк табылады.</w:t>
      </w: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Ұлттық банк </w:t>
      </w:r>
      <w:r w:rsidRPr="0002581F">
        <w:rPr>
          <w:rFonts w:ascii="Times New Roman" w:eastAsia="Times New Roman" w:hAnsi="Times New Roman" w:cs="Times New Roman"/>
          <w:color w:val="231F20"/>
          <w:sz w:val="28"/>
          <w:szCs w:val="28"/>
          <w:lang w:val="kk-KZ" w:eastAsia="ru-RU"/>
        </w:rPr>
        <w:t>– бұл үкіметтің қарыздық жəне несиелік операцияларын ұйымдастырудың делдалы, ақша нарығының тепетеңдігін қамтамасыз ететін банк жүйесінің басты буыны.</w:t>
      </w:r>
    </w:p>
    <w:p w:rsidR="00F0596F" w:rsidRDefault="0002581F" w:rsidP="00F0596F">
      <w:pPr>
        <w:spacing w:after="0" w:line="240" w:lineRule="auto"/>
        <w:jc w:val="both"/>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t>Ұлттық банк ұлттық валютаны айналымға енгізеді, елдің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алтын валюталық резервтерін сақтайды, банкаралық есептесу орталығы ретінде жұмыс істейді. Ұлттық банк Үкіметтің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қаржылық агенті рөлін атқарады жəне коммерциялық банктер</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үшін кредитор болып табылады. Сонымен қатар, Ұлттық банк</w:t>
      </w:r>
      <w:r w:rsidRPr="0002581F">
        <w:rPr>
          <w:rFonts w:ascii="Times New Roman" w:eastAsia="Times New Roman" w:hAnsi="Times New Roman" w:cs="Times New Roman"/>
          <w:color w:val="231F20"/>
          <w:sz w:val="28"/>
          <w:szCs w:val="28"/>
          <w:lang w:val="kk-KZ" w:eastAsia="ru-RU"/>
        </w:rPr>
        <w:br/>
        <w:t>ха лықаралық ақша нарықтарында сатушы жəне сатып алушы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қызметін атқарады жəне жеке банктердің шетелдік қызметтерін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реттеп отырады.</w:t>
      </w:r>
      <w:r w:rsidRPr="0002581F">
        <w:rPr>
          <w:rFonts w:ascii="Times New Roman" w:eastAsia="Times New Roman" w:hAnsi="Times New Roman" w:cs="Times New Roman"/>
          <w:color w:val="231F20"/>
          <w:sz w:val="28"/>
          <w:szCs w:val="28"/>
          <w:lang w:val="kk-KZ" w:eastAsia="ru-RU"/>
        </w:rPr>
        <w:br/>
        <w:t>Əлемнің барлық елдерінде Ұлттық банктер ақша-несие саясатын қалыптастырады жəне жүзеге асырады, коммерциялық</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банктердің қызметтерін бақылайды жəне реттейді.</w:t>
      </w:r>
    </w:p>
    <w:p w:rsidR="000E17E7" w:rsidRDefault="0002581F" w:rsidP="00F0596F">
      <w:pPr>
        <w:spacing w:after="0" w:line="240" w:lineRule="auto"/>
        <w:ind w:firstLine="708"/>
        <w:jc w:val="both"/>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t>Ұлттық банктің, коммерциялық банктердің операциялары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жəне банктік емес сектордың шешімдері нəтижесінде экономикада ақша ұсынысы өзгеріп отырады. Біз білетініміздей, Ұлттық банк ақша ұсынысын ақша базасы мен ақша мультипликаторына əсер ету жолымен бақылайды. Ал ақша ұсынысының</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lastRenderedPageBreak/>
        <w:t>нақты көлемі коммерциялық банктердің салымдарды қабылдау</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жəне несиелерді беру бойынша операцияларының нəтижесінде</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қалыптасады.</w:t>
      </w: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Коммерциялық банктер </w:t>
      </w:r>
      <w:r w:rsidRPr="0002581F">
        <w:rPr>
          <w:rFonts w:ascii="Times New Roman" w:eastAsia="Times New Roman" w:hAnsi="Times New Roman" w:cs="Times New Roman"/>
          <w:color w:val="231F20"/>
          <w:sz w:val="28"/>
          <w:szCs w:val="28"/>
          <w:lang w:val="kk-KZ" w:eastAsia="ru-RU"/>
        </w:rPr>
        <w:t>– əртүрлі операцияларды орындау</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мен қызметтерді көрсету арқылы заңды жəне физикалық тұлғаларға келісімшарттар негізінде несиелік-есеп-айырысушылық</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жəне басқа да банктік қызметтер көрсетуді жүзеге асыратын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əмбебап тұрпаттағы несиелік мекемелер.</w:t>
      </w:r>
      <w:r w:rsidRPr="0002581F">
        <w:rPr>
          <w:rFonts w:ascii="Times New Roman" w:eastAsia="Times New Roman" w:hAnsi="Times New Roman" w:cs="Times New Roman"/>
          <w:color w:val="231F20"/>
          <w:sz w:val="28"/>
          <w:szCs w:val="28"/>
          <w:lang w:val="kk-KZ" w:eastAsia="ru-RU"/>
        </w:rPr>
        <w:br/>
        <w:t>Коммерциялық банктердің негізгі қызметтері болып салымдарды (депозиттерді) тарту жəне несиелерді ұсыну саналады.</w:t>
      </w: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Арнайы мамандандырылған қаржы-несиелік мекемелер</w:t>
      </w:r>
      <w:r w:rsidRPr="0002581F">
        <w:rPr>
          <w:rFonts w:ascii="Times New Roman" w:eastAsia="Times New Roman" w:hAnsi="Times New Roman" w:cs="Times New Roman"/>
          <w:b/>
          <w:bCs/>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t>– бұл экономиканың нақты салалары мен аяларын несиелеу мен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айналысатын банктік емес ұйымдар.</w:t>
      </w:r>
    </w:p>
    <w:p w:rsidR="00F0596F"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t>Мұндай ұйымдар келесідей формаларда жұмыс істейді:</w:t>
      </w:r>
      <w:r w:rsidRPr="0002581F">
        <w:rPr>
          <w:rFonts w:ascii="Times New Roman" w:eastAsia="Times New Roman" w:hAnsi="Times New Roman" w:cs="Times New Roman"/>
          <w:color w:val="231F20"/>
          <w:sz w:val="28"/>
          <w:szCs w:val="28"/>
          <w:lang w:val="kk-KZ" w:eastAsia="ru-RU"/>
        </w:rPr>
        <w:br/>
        <w:t xml:space="preserve">1) </w:t>
      </w:r>
      <w:r w:rsidRPr="0002581F">
        <w:rPr>
          <w:rFonts w:ascii="Times New Roman" w:eastAsia="Times New Roman" w:hAnsi="Times New Roman" w:cs="Times New Roman"/>
          <w:b/>
          <w:bCs/>
          <w:color w:val="231F20"/>
          <w:sz w:val="28"/>
          <w:szCs w:val="28"/>
          <w:lang w:val="kk-KZ" w:eastAsia="ru-RU"/>
        </w:rPr>
        <w:t xml:space="preserve">инвестициялық банктер </w:t>
      </w:r>
      <w:r w:rsidRPr="0002581F">
        <w:rPr>
          <w:rFonts w:ascii="Times New Roman" w:eastAsia="Times New Roman" w:hAnsi="Times New Roman" w:cs="Times New Roman"/>
          <w:color w:val="231F20"/>
          <w:sz w:val="28"/>
          <w:szCs w:val="28"/>
          <w:lang w:val="kk-KZ" w:eastAsia="ru-RU"/>
        </w:rPr>
        <w:t>– бағалы қағаздарды шығару мен</w:t>
      </w:r>
      <w:r w:rsidRPr="0002581F">
        <w:rPr>
          <w:rFonts w:ascii="Times New Roman" w:eastAsia="Times New Roman" w:hAnsi="Times New Roman" w:cs="Times New Roman"/>
          <w:color w:val="231F20"/>
          <w:sz w:val="28"/>
          <w:szCs w:val="28"/>
          <w:lang w:val="kk-KZ" w:eastAsia="ru-RU"/>
        </w:rPr>
        <w:br/>
        <w:t>орналастыру бойынша операцияларды жүргізетін, капиталдарды</w:t>
      </w:r>
      <w:r w:rsidRPr="0002581F">
        <w:rPr>
          <w:rFonts w:ascii="Times New Roman" w:eastAsia="Times New Roman" w:hAnsi="Times New Roman" w:cs="Times New Roman"/>
          <w:color w:val="231F20"/>
          <w:sz w:val="28"/>
          <w:szCs w:val="28"/>
          <w:lang w:val="kk-KZ" w:eastAsia="ru-RU"/>
        </w:rPr>
        <w:br/>
        <w:t>тартатын, салаларды инвестициялауға өз капиталдарын пайдаланатын ұйымдар;</w:t>
      </w:r>
      <w:r w:rsidRPr="0002581F">
        <w:rPr>
          <w:rFonts w:ascii="Times New Roman" w:eastAsia="Times New Roman" w:hAnsi="Times New Roman" w:cs="Times New Roman"/>
          <w:color w:val="231F20"/>
          <w:sz w:val="28"/>
          <w:szCs w:val="28"/>
          <w:lang w:val="kk-KZ" w:eastAsia="ru-RU"/>
        </w:rPr>
        <w:br/>
        <w:t xml:space="preserve">2) </w:t>
      </w:r>
      <w:r w:rsidRPr="0002581F">
        <w:rPr>
          <w:rFonts w:ascii="Times New Roman" w:eastAsia="Times New Roman" w:hAnsi="Times New Roman" w:cs="Times New Roman"/>
          <w:b/>
          <w:bCs/>
          <w:color w:val="231F20"/>
          <w:sz w:val="28"/>
          <w:szCs w:val="28"/>
          <w:lang w:val="kk-KZ" w:eastAsia="ru-RU"/>
        </w:rPr>
        <w:t xml:space="preserve">жинақтаушы мекемелер </w:t>
      </w:r>
      <w:r w:rsidRPr="0002581F">
        <w:rPr>
          <w:rFonts w:ascii="Times New Roman" w:eastAsia="Times New Roman" w:hAnsi="Times New Roman" w:cs="Times New Roman"/>
          <w:color w:val="231F20"/>
          <w:sz w:val="28"/>
          <w:szCs w:val="28"/>
          <w:lang w:val="kk-KZ" w:eastAsia="ru-RU"/>
        </w:rPr>
        <w:t>– халықтың жинақтарын жинайтын жəне тұрғын-үй құрылысына инвестиция салу үшін ақша капиталын пайдаланатын ұйымдар;</w:t>
      </w:r>
      <w:r w:rsidRPr="0002581F">
        <w:rPr>
          <w:rFonts w:ascii="Times New Roman" w:eastAsia="Times New Roman" w:hAnsi="Times New Roman" w:cs="Times New Roman"/>
          <w:color w:val="231F20"/>
          <w:sz w:val="28"/>
          <w:szCs w:val="28"/>
          <w:lang w:val="kk-KZ" w:eastAsia="ru-RU"/>
        </w:rPr>
        <w:br/>
        <w:t xml:space="preserve">3) </w:t>
      </w:r>
      <w:r w:rsidRPr="0002581F">
        <w:rPr>
          <w:rFonts w:ascii="Times New Roman" w:eastAsia="Times New Roman" w:hAnsi="Times New Roman" w:cs="Times New Roman"/>
          <w:b/>
          <w:bCs/>
          <w:color w:val="231F20"/>
          <w:sz w:val="28"/>
          <w:szCs w:val="28"/>
          <w:lang w:val="kk-KZ" w:eastAsia="ru-RU"/>
        </w:rPr>
        <w:t xml:space="preserve">сақтандыру компаниялары </w:t>
      </w:r>
      <w:r w:rsidRPr="0002581F">
        <w:rPr>
          <w:rFonts w:ascii="Times New Roman" w:eastAsia="Times New Roman" w:hAnsi="Times New Roman" w:cs="Times New Roman"/>
          <w:color w:val="231F20"/>
          <w:sz w:val="28"/>
          <w:szCs w:val="28"/>
          <w:lang w:val="kk-KZ" w:eastAsia="ru-RU"/>
        </w:rPr>
        <w:t>– сақтандыру полистерін сату</w:t>
      </w:r>
      <w:r w:rsidRPr="0002581F">
        <w:rPr>
          <w:rFonts w:ascii="Times New Roman" w:eastAsia="Times New Roman" w:hAnsi="Times New Roman" w:cs="Times New Roman"/>
          <w:color w:val="231F20"/>
          <w:sz w:val="28"/>
          <w:szCs w:val="28"/>
          <w:lang w:val="kk-KZ" w:eastAsia="ru-RU"/>
        </w:rPr>
        <w:br/>
        <w:t>жолымен ақша қаражаттарын тартатын, өнеркəсіп, сауда жəне</w:t>
      </w:r>
      <w:r w:rsidRPr="0002581F">
        <w:rPr>
          <w:rFonts w:ascii="Times New Roman" w:eastAsia="Times New Roman" w:hAnsi="Times New Roman" w:cs="Times New Roman"/>
          <w:color w:val="231F20"/>
          <w:sz w:val="28"/>
          <w:szCs w:val="28"/>
          <w:lang w:val="kk-KZ" w:eastAsia="ru-RU"/>
        </w:rPr>
        <w:br/>
        <w:t>көлік салаларының ірі корпорацияларын қаржыландырумен айналысатын ұйымдар;</w:t>
      </w:r>
      <w:r w:rsidRPr="0002581F">
        <w:rPr>
          <w:rFonts w:ascii="Times New Roman" w:eastAsia="Times New Roman" w:hAnsi="Times New Roman" w:cs="Times New Roman"/>
          <w:color w:val="231F20"/>
          <w:sz w:val="28"/>
          <w:szCs w:val="28"/>
          <w:lang w:val="kk-KZ" w:eastAsia="ru-RU"/>
        </w:rPr>
        <w:br/>
        <w:t xml:space="preserve">4) </w:t>
      </w:r>
      <w:r w:rsidRPr="0002581F">
        <w:rPr>
          <w:rFonts w:ascii="Times New Roman" w:eastAsia="Times New Roman" w:hAnsi="Times New Roman" w:cs="Times New Roman"/>
          <w:b/>
          <w:bCs/>
          <w:color w:val="231F20"/>
          <w:sz w:val="28"/>
          <w:szCs w:val="28"/>
          <w:lang w:val="kk-KZ" w:eastAsia="ru-RU"/>
        </w:rPr>
        <w:t xml:space="preserve">зейнетақы қорлары </w:t>
      </w:r>
      <w:r w:rsidRPr="0002581F">
        <w:rPr>
          <w:rFonts w:ascii="Times New Roman" w:eastAsia="Times New Roman" w:hAnsi="Times New Roman" w:cs="Times New Roman"/>
          <w:color w:val="231F20"/>
          <w:sz w:val="28"/>
          <w:szCs w:val="28"/>
          <w:lang w:val="kk-KZ" w:eastAsia="ru-RU"/>
        </w:rPr>
        <w:t>– ұзақ мерзімдік міндеттемелерді</w:t>
      </w:r>
      <w:r w:rsidR="000E17E7">
        <w:rPr>
          <w:rFonts w:ascii="Times New Roman" w:eastAsia="Times New Roman" w:hAnsi="Times New Roman" w:cs="Times New Roman"/>
          <w:color w:val="231F20"/>
          <w:sz w:val="28"/>
          <w:szCs w:val="28"/>
          <w:lang w:val="kk-KZ" w:eastAsia="ru-RU"/>
        </w:rPr>
        <w:t xml:space="preserve"> эмис</w:t>
      </w:r>
      <w:r w:rsidRPr="0002581F">
        <w:rPr>
          <w:rFonts w:ascii="Times New Roman" w:eastAsia="Times New Roman" w:hAnsi="Times New Roman" w:cs="Times New Roman"/>
          <w:color w:val="231F20"/>
          <w:sz w:val="28"/>
          <w:szCs w:val="28"/>
          <w:lang w:val="kk-KZ" w:eastAsia="ru-RU"/>
        </w:rPr>
        <w:t>сиялау жолымен қаржыларды тартатын ұйымдар;</w:t>
      </w:r>
      <w:r w:rsidRPr="0002581F">
        <w:rPr>
          <w:rFonts w:ascii="Times New Roman" w:eastAsia="Times New Roman" w:hAnsi="Times New Roman" w:cs="Times New Roman"/>
          <w:color w:val="231F20"/>
          <w:sz w:val="28"/>
          <w:szCs w:val="28"/>
          <w:lang w:val="kk-KZ" w:eastAsia="ru-RU"/>
        </w:rPr>
        <w:br/>
        <w:t xml:space="preserve">5) </w:t>
      </w:r>
      <w:r w:rsidRPr="0002581F">
        <w:rPr>
          <w:rFonts w:ascii="Times New Roman" w:eastAsia="Times New Roman" w:hAnsi="Times New Roman" w:cs="Times New Roman"/>
          <w:b/>
          <w:bCs/>
          <w:color w:val="231F20"/>
          <w:sz w:val="28"/>
          <w:szCs w:val="28"/>
          <w:lang w:val="kk-KZ" w:eastAsia="ru-RU"/>
        </w:rPr>
        <w:t xml:space="preserve">инвестициялық компаниялар </w:t>
      </w:r>
      <w:r w:rsidRPr="0002581F">
        <w:rPr>
          <w:rFonts w:ascii="Times New Roman" w:eastAsia="Times New Roman" w:hAnsi="Times New Roman" w:cs="Times New Roman"/>
          <w:color w:val="231F20"/>
          <w:sz w:val="28"/>
          <w:szCs w:val="28"/>
          <w:lang w:val="kk-KZ" w:eastAsia="ru-RU"/>
        </w:rPr>
        <w:t>– акциялары бар ұсақ</w:t>
      </w:r>
      <w:r w:rsidR="000E17E7">
        <w:rPr>
          <w:rFonts w:ascii="Times New Roman" w:eastAsia="Times New Roman" w:hAnsi="Times New Roman" w:cs="Times New Roman"/>
          <w:color w:val="231F20"/>
          <w:sz w:val="28"/>
          <w:szCs w:val="28"/>
          <w:lang w:val="kk-KZ" w:eastAsia="ru-RU"/>
        </w:rPr>
        <w:t xml:space="preserve"> ком</w:t>
      </w:r>
      <w:r w:rsidRPr="0002581F">
        <w:rPr>
          <w:rFonts w:ascii="Times New Roman" w:eastAsia="Times New Roman" w:hAnsi="Times New Roman" w:cs="Times New Roman"/>
          <w:color w:val="231F20"/>
          <w:sz w:val="28"/>
          <w:szCs w:val="28"/>
          <w:lang w:val="kk-KZ" w:eastAsia="ru-RU"/>
        </w:rPr>
        <w:t>паниялардың арасына өз акцияларын орналастыратын жəне</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қаржыларды экономиканың əртүрлі салаларындағы бағлы қағаздарды сатып алу үшін пайдаланатын ұйымдар.</w:t>
      </w:r>
    </w:p>
    <w:p w:rsidR="00F0596F" w:rsidRDefault="0002581F" w:rsidP="00F0596F">
      <w:pPr>
        <w:spacing w:after="0" w:line="240" w:lineRule="auto"/>
        <w:ind w:firstLine="708"/>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t>Кез келген елдің Ұлттық банкі макрокономикалық саясаттың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негізгі құралы – ақша-несие саясатын жүргізуге жауапты.</w:t>
      </w: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Ақша-несие саясаты </w:t>
      </w:r>
      <w:r w:rsidRPr="0002581F">
        <w:rPr>
          <w:rFonts w:ascii="Times New Roman" w:eastAsia="Times New Roman" w:hAnsi="Times New Roman" w:cs="Times New Roman"/>
          <w:color w:val="231F20"/>
          <w:sz w:val="28"/>
          <w:szCs w:val="28"/>
          <w:lang w:val="kk-KZ" w:eastAsia="ru-RU"/>
        </w:rPr>
        <w:t>– бұл ақша айналымы мен несие жүйесі</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саласындағы мемлекеттік іс-шараларды жүзеге асырумен байланысты бірқатар жалпы экономикалық міндеттерді орындауға</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бағытталған макроэкономикалық саясаттың аса маңызды құрамдас бөлігі. Ақша-несие саясатының мақсаттары соңғы жəне аралық мақсаттар болып бөлінеді.</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Соңғы мақсаттар:</w:t>
      </w:r>
      <w:r w:rsidRPr="0002581F">
        <w:rPr>
          <w:rFonts w:ascii="Times New Roman" w:eastAsia="Times New Roman" w:hAnsi="Times New Roman" w:cs="Times New Roman"/>
          <w:b/>
          <w:bCs/>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t>1) экономикалық өсу;</w:t>
      </w:r>
      <w:r w:rsidRPr="0002581F">
        <w:rPr>
          <w:rFonts w:ascii="Times New Roman" w:eastAsia="Times New Roman" w:hAnsi="Times New Roman" w:cs="Times New Roman"/>
          <w:color w:val="231F20"/>
          <w:sz w:val="28"/>
          <w:szCs w:val="28"/>
          <w:lang w:val="kk-KZ" w:eastAsia="ru-RU"/>
        </w:rPr>
        <w:br/>
        <w:t>2) толық жұмысбастылық;</w:t>
      </w:r>
      <w:r w:rsidRPr="0002581F">
        <w:rPr>
          <w:rFonts w:ascii="Times New Roman" w:eastAsia="Times New Roman" w:hAnsi="Times New Roman" w:cs="Times New Roman"/>
          <w:color w:val="231F20"/>
          <w:sz w:val="28"/>
          <w:szCs w:val="28"/>
          <w:lang w:val="kk-KZ" w:eastAsia="ru-RU"/>
        </w:rPr>
        <w:br/>
        <w:t>3) бағалардың тұрақтылығы;</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lastRenderedPageBreak/>
        <w:t>4) тұрақты төлем балансы.</w:t>
      </w:r>
      <w:r w:rsidRPr="0002581F">
        <w:rPr>
          <w:rFonts w:ascii="Times New Roman" w:eastAsia="Times New Roman" w:hAnsi="Times New Roman" w:cs="Times New Roman"/>
          <w:color w:val="231F20"/>
          <w:sz w:val="28"/>
          <w:szCs w:val="28"/>
          <w:lang w:val="kk-KZ" w:eastAsia="ru-RU"/>
        </w:rPr>
        <w:br/>
        <w:t>Соңғы мақсаттар ақша-несие саясатының фискалдық, валюталық, сыртқы сауда саясаттарымен бірге жүзеге асыратын</w:t>
      </w:r>
      <w:r w:rsidRPr="0002581F">
        <w:rPr>
          <w:rFonts w:ascii="Times New Roman" w:eastAsia="Times New Roman" w:hAnsi="Times New Roman" w:cs="Times New Roman"/>
          <w:color w:val="231F20"/>
          <w:sz w:val="28"/>
          <w:szCs w:val="28"/>
          <w:lang w:val="kk-KZ" w:eastAsia="ru-RU"/>
        </w:rPr>
        <w:br/>
        <w:t>мемлекеттің маңызды бағыттарына жатады.</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Аралық мақсаттар:</w:t>
      </w:r>
      <w:r w:rsidRPr="0002581F">
        <w:rPr>
          <w:rFonts w:ascii="Times New Roman" w:eastAsia="Times New Roman" w:hAnsi="Times New Roman" w:cs="Times New Roman"/>
          <w:b/>
          <w:bCs/>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t>1) ақша массасы;</w:t>
      </w:r>
      <w:r w:rsidRPr="0002581F">
        <w:rPr>
          <w:rFonts w:ascii="Times New Roman" w:eastAsia="Times New Roman" w:hAnsi="Times New Roman" w:cs="Times New Roman"/>
          <w:color w:val="231F20"/>
          <w:sz w:val="28"/>
          <w:szCs w:val="28"/>
          <w:lang w:val="kk-KZ" w:eastAsia="ru-RU"/>
        </w:rPr>
        <w:br/>
        <w:t>2) пайыздық қойылым;</w:t>
      </w:r>
      <w:r w:rsidRPr="0002581F">
        <w:rPr>
          <w:rFonts w:ascii="Times New Roman" w:eastAsia="Times New Roman" w:hAnsi="Times New Roman" w:cs="Times New Roman"/>
          <w:color w:val="231F20"/>
          <w:sz w:val="28"/>
          <w:szCs w:val="28"/>
          <w:lang w:val="kk-KZ" w:eastAsia="ru-RU"/>
        </w:rPr>
        <w:br/>
        <w:t>3) айырбас бағамы.</w:t>
      </w:r>
      <w:r w:rsidRPr="0002581F">
        <w:rPr>
          <w:rFonts w:ascii="Times New Roman" w:eastAsia="Times New Roman" w:hAnsi="Times New Roman" w:cs="Times New Roman"/>
          <w:color w:val="231F20"/>
          <w:sz w:val="28"/>
          <w:szCs w:val="28"/>
          <w:lang w:val="kk-KZ" w:eastAsia="ru-RU"/>
        </w:rPr>
        <w:br/>
        <w:t>Ақша-несие саясатының мақсаттарына тікелей жəне жанама</w:t>
      </w:r>
      <w:r w:rsidRPr="0002581F">
        <w:rPr>
          <w:rFonts w:ascii="Times New Roman" w:eastAsia="Times New Roman" w:hAnsi="Times New Roman" w:cs="Times New Roman"/>
          <w:color w:val="231F20"/>
          <w:sz w:val="28"/>
          <w:szCs w:val="28"/>
          <w:lang w:val="kk-KZ" w:eastAsia="ru-RU"/>
        </w:rPr>
        <w:br/>
        <w:t>деп бөлінетін нақты құралдар арқылы қол жеткізіледі.</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Ақша-несие саясатының тікелей құралдары:</w:t>
      </w:r>
      <w:r w:rsidRPr="0002581F">
        <w:rPr>
          <w:rFonts w:ascii="Times New Roman" w:eastAsia="Times New Roman" w:hAnsi="Times New Roman" w:cs="Times New Roman"/>
          <w:b/>
          <w:bCs/>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t>1) несиелеу лимиттері;</w:t>
      </w:r>
      <w:r w:rsidRPr="0002581F">
        <w:rPr>
          <w:rFonts w:ascii="Times New Roman" w:eastAsia="Times New Roman" w:hAnsi="Times New Roman" w:cs="Times New Roman"/>
          <w:color w:val="231F20"/>
          <w:sz w:val="28"/>
          <w:szCs w:val="28"/>
          <w:lang w:val="kk-KZ" w:eastAsia="ru-RU"/>
        </w:rPr>
        <w:br/>
        <w:t>2) пайыз мөлшерлемесін тікелей реттеу.</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Ақша-несие саясатының жанама құралдары:</w:t>
      </w:r>
      <w:r w:rsidRPr="0002581F">
        <w:rPr>
          <w:rFonts w:ascii="Times New Roman" w:eastAsia="Times New Roman" w:hAnsi="Times New Roman" w:cs="Times New Roman"/>
          <w:b/>
          <w:bCs/>
          <w:color w:val="231F20"/>
          <w:sz w:val="28"/>
          <w:szCs w:val="28"/>
          <w:lang w:val="kk-KZ" w:eastAsia="ru-RU"/>
        </w:rPr>
        <w:br/>
      </w:r>
      <w:r w:rsidRPr="0002581F">
        <w:rPr>
          <w:rFonts w:ascii="Times New Roman" w:eastAsia="Times New Roman" w:hAnsi="Times New Roman" w:cs="Times New Roman"/>
          <w:color w:val="231F20"/>
          <w:sz w:val="28"/>
          <w:szCs w:val="28"/>
          <w:lang w:val="kk-KZ" w:eastAsia="ru-RU"/>
        </w:rPr>
        <w:t>1) міндетті резервтер нормасын өзгерту;</w:t>
      </w:r>
      <w:r w:rsidRPr="0002581F">
        <w:rPr>
          <w:rFonts w:ascii="Times New Roman" w:eastAsia="Times New Roman" w:hAnsi="Times New Roman" w:cs="Times New Roman"/>
          <w:color w:val="231F20"/>
          <w:sz w:val="28"/>
          <w:szCs w:val="28"/>
          <w:lang w:val="kk-KZ" w:eastAsia="ru-RU"/>
        </w:rPr>
        <w:br/>
        <w:t>2) есептік мөлшерлемені өзгерту;</w:t>
      </w:r>
      <w:r w:rsidRPr="0002581F">
        <w:rPr>
          <w:rFonts w:ascii="Times New Roman" w:eastAsia="Times New Roman" w:hAnsi="Times New Roman" w:cs="Times New Roman"/>
          <w:color w:val="231F20"/>
          <w:sz w:val="28"/>
          <w:szCs w:val="28"/>
          <w:lang w:val="kk-KZ" w:eastAsia="ru-RU"/>
        </w:rPr>
        <w:br/>
        <w:t>3) ашық нарықтағы операциялар.</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Міндетті резервтер нормасын өзгерту </w:t>
      </w:r>
      <w:r w:rsidRPr="0002581F">
        <w:rPr>
          <w:rFonts w:ascii="Times New Roman" w:eastAsia="Times New Roman" w:hAnsi="Times New Roman" w:cs="Times New Roman"/>
          <w:color w:val="231F20"/>
          <w:sz w:val="28"/>
          <w:szCs w:val="28"/>
          <w:lang w:val="kk-KZ" w:eastAsia="ru-RU"/>
        </w:rPr>
        <w:t>– бұл ақша-несие</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жүйесін реттеуде қолданылатын қатаң құрал ретінде саналатын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банктік резервтердің шамасына əсер ету əдісі.</w:t>
      </w:r>
      <w:r w:rsidR="005E189E">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Міндетті резервтер нормасын Ұлттық банк депозиттердің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шамасына қарай пайыздық түрде бекітеді</w:t>
      </w:r>
      <w:r w:rsidR="000E17E7">
        <w:rPr>
          <w:rFonts w:ascii="Times New Roman" w:eastAsia="Times New Roman" w:hAnsi="Times New Roman" w:cs="Times New Roman"/>
          <w:color w:val="231F20"/>
          <w:sz w:val="28"/>
          <w:szCs w:val="28"/>
          <w:lang w:val="kk-KZ" w:eastAsia="ru-RU"/>
        </w:rPr>
        <w:t>.</w:t>
      </w:r>
    </w:p>
    <w:p w:rsidR="000E17E7"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b/>
          <w:bCs/>
          <w:color w:val="231F20"/>
          <w:sz w:val="28"/>
          <w:szCs w:val="28"/>
          <w:lang w:val="kk-KZ" w:eastAsia="ru-RU"/>
        </w:rPr>
        <w:t xml:space="preserve">Міндетті резервтер </w:t>
      </w:r>
      <w:r w:rsidRPr="0002581F">
        <w:rPr>
          <w:rFonts w:ascii="Times New Roman" w:eastAsia="Times New Roman" w:hAnsi="Times New Roman" w:cs="Times New Roman"/>
          <w:color w:val="231F20"/>
          <w:sz w:val="28"/>
          <w:szCs w:val="28"/>
          <w:lang w:val="kk-KZ" w:eastAsia="ru-RU"/>
        </w:rPr>
        <w:t>– бұл коммерциялық банктердің Ұлттық</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банкте пайызсыз салымдар түрінде сақтайтын депозиттерінің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 xml:space="preserve">бір бөлігі. Сонымен қатар, коммерциялық банктер өз қарамағында артық резервтерді де ұстай алады. </w:t>
      </w:r>
    </w:p>
    <w:p w:rsidR="0002581F"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b/>
          <w:bCs/>
          <w:color w:val="231F20"/>
          <w:sz w:val="28"/>
          <w:szCs w:val="28"/>
          <w:lang w:val="kk-KZ" w:eastAsia="ru-RU"/>
        </w:rPr>
        <w:t xml:space="preserve">Артық резервтер </w:t>
      </w:r>
      <w:r w:rsidRPr="0002581F">
        <w:rPr>
          <w:rFonts w:ascii="Times New Roman" w:eastAsia="Times New Roman" w:hAnsi="Times New Roman" w:cs="Times New Roman"/>
          <w:color w:val="231F20"/>
          <w:sz w:val="28"/>
          <w:szCs w:val="28"/>
          <w:lang w:val="kk-KZ" w:eastAsia="ru-RU"/>
        </w:rPr>
        <w:t>– бұл</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күтпеген жағдайлардан сақтану үшін жəне өтімділігі бар құралдарға қажеттіліктерін өсіру үшін сақтайтын міндетті резервтерден артылып қалған сомалар.</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Есептік мөлшерлемені өзгерту </w:t>
      </w:r>
      <w:r w:rsidRPr="0002581F">
        <w:rPr>
          <w:rFonts w:ascii="Times New Roman" w:eastAsia="Times New Roman" w:hAnsi="Times New Roman" w:cs="Times New Roman"/>
          <w:color w:val="231F20"/>
          <w:sz w:val="28"/>
          <w:szCs w:val="28"/>
          <w:lang w:val="kk-KZ" w:eastAsia="ru-RU"/>
        </w:rPr>
        <w:t>(қайта қаржыландыру ставкасы) – бұл Ұлттық банктің коммерциялық банктерге қарызға</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беретін өз резервтеріне тағайындайтын пайыз мөлшерлемесінөз</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 xml:space="preserve">гертуі. </w:t>
      </w:r>
    </w:p>
    <w:p w:rsidR="000E17E7" w:rsidRPr="0011746E" w:rsidRDefault="000E17E7" w:rsidP="0011746E">
      <w:pPr>
        <w:spacing w:after="0" w:line="240" w:lineRule="auto"/>
        <w:rPr>
          <w:rFonts w:ascii="Times New Roman" w:eastAsia="Times New Roman" w:hAnsi="Times New Roman" w:cs="Times New Roman"/>
          <w:color w:val="231F20"/>
          <w:sz w:val="28"/>
          <w:szCs w:val="28"/>
          <w:lang w:val="kk-KZ" w:eastAsia="ru-RU"/>
        </w:rPr>
      </w:pPr>
    </w:p>
    <w:p w:rsidR="002954E3" w:rsidRDefault="0002581F" w:rsidP="0011746E">
      <w:pPr>
        <w:spacing w:after="0" w:line="240" w:lineRule="auto"/>
        <w:rPr>
          <w:rFonts w:ascii="Times New Roman" w:eastAsia="Times New Roman" w:hAnsi="Times New Roman" w:cs="Times New Roman"/>
          <w:color w:val="231F20"/>
          <w:sz w:val="28"/>
          <w:szCs w:val="28"/>
          <w:lang w:val="kk-KZ" w:eastAsia="ru-RU"/>
        </w:rPr>
      </w:pPr>
      <w:r w:rsidRPr="0002581F">
        <w:rPr>
          <w:rFonts w:ascii="Times New Roman" w:eastAsia="Times New Roman" w:hAnsi="Times New Roman" w:cs="Times New Roman"/>
          <w:b/>
          <w:bCs/>
          <w:color w:val="231F20"/>
          <w:sz w:val="28"/>
          <w:szCs w:val="28"/>
          <w:lang w:val="kk-KZ" w:eastAsia="ru-RU"/>
        </w:rPr>
        <w:t xml:space="preserve">Ашық нарықтағы операциялар </w:t>
      </w:r>
      <w:r w:rsidRPr="0002581F">
        <w:rPr>
          <w:rFonts w:ascii="Times New Roman" w:eastAsia="Times New Roman" w:hAnsi="Times New Roman" w:cs="Times New Roman"/>
          <w:color w:val="231F20"/>
          <w:sz w:val="28"/>
          <w:szCs w:val="28"/>
          <w:lang w:val="kk-KZ" w:eastAsia="ru-RU"/>
        </w:rPr>
        <w:t>– бұл Ұлттық банктің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мемлекеттік бағалы қағаздарды (облигацияларды) сатып алуы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мен сатуы. Ұлттық банк ашық нарықтағы операциялар арқылы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экономикадағы ақша массасының шамасын реттеп отырады.</w:t>
      </w:r>
      <w:r w:rsidRPr="0002581F">
        <w:rPr>
          <w:rFonts w:ascii="Times New Roman" w:eastAsia="Times New Roman" w:hAnsi="Times New Roman" w:cs="Times New Roman"/>
          <w:color w:val="231F20"/>
          <w:sz w:val="28"/>
          <w:szCs w:val="28"/>
          <w:lang w:val="kk-KZ" w:eastAsia="ru-RU"/>
        </w:rPr>
        <w:br/>
        <w:t xml:space="preserve">Ашық нарықтағы операциялар көп жағдайларда, </w:t>
      </w:r>
      <w:r w:rsidRPr="0002581F">
        <w:rPr>
          <w:rFonts w:ascii="Times New Roman" w:eastAsia="Times New Roman" w:hAnsi="Times New Roman" w:cs="Times New Roman"/>
          <w:b/>
          <w:bCs/>
          <w:color w:val="231F20"/>
          <w:sz w:val="28"/>
          <w:szCs w:val="28"/>
          <w:lang w:val="kk-KZ" w:eastAsia="ru-RU"/>
        </w:rPr>
        <w:t>қайта сатып</w:t>
      </w:r>
      <w:r w:rsidR="000E17E7">
        <w:rPr>
          <w:rFonts w:ascii="Times New Roman" w:eastAsia="Times New Roman" w:hAnsi="Times New Roman" w:cs="Times New Roman"/>
          <w:b/>
          <w:bCs/>
          <w:color w:val="231F20"/>
          <w:sz w:val="28"/>
          <w:szCs w:val="28"/>
          <w:lang w:val="kk-KZ" w:eastAsia="ru-RU"/>
        </w:rPr>
        <w:t xml:space="preserve"> </w:t>
      </w:r>
      <w:r w:rsidRPr="0002581F">
        <w:rPr>
          <w:rFonts w:ascii="Times New Roman" w:eastAsia="Times New Roman" w:hAnsi="Times New Roman" w:cs="Times New Roman"/>
          <w:b/>
          <w:bCs/>
          <w:color w:val="231F20"/>
          <w:sz w:val="28"/>
          <w:szCs w:val="28"/>
          <w:lang w:val="kk-KZ" w:eastAsia="ru-RU"/>
        </w:rPr>
        <w:t xml:space="preserve">алу келісімі (РЕПО) </w:t>
      </w:r>
      <w:r w:rsidRPr="0002581F">
        <w:rPr>
          <w:rFonts w:ascii="Times New Roman" w:eastAsia="Times New Roman" w:hAnsi="Times New Roman" w:cs="Times New Roman"/>
          <w:color w:val="231F20"/>
          <w:sz w:val="28"/>
          <w:szCs w:val="28"/>
          <w:lang w:val="kk-KZ" w:eastAsia="ru-RU"/>
        </w:rPr>
        <w:t>нысанын</w:t>
      </w:r>
      <w:r w:rsidR="000E17E7">
        <w:rPr>
          <w:rFonts w:ascii="Times New Roman" w:eastAsia="Times New Roman" w:hAnsi="Times New Roman" w:cs="Times New Roman"/>
          <w:color w:val="231F20"/>
          <w:sz w:val="28"/>
          <w:szCs w:val="28"/>
          <w:lang w:val="kk-KZ" w:eastAsia="ru-RU"/>
        </w:rPr>
        <w:t>да жүргізіледі. Оның жүргізілуі</w:t>
      </w:r>
      <w:r w:rsidRPr="0002581F">
        <w:rPr>
          <w:rFonts w:ascii="Times New Roman" w:eastAsia="Times New Roman" w:hAnsi="Times New Roman" w:cs="Times New Roman"/>
          <w:color w:val="231F20"/>
          <w:sz w:val="28"/>
          <w:szCs w:val="28"/>
          <w:lang w:val="kk-KZ" w:eastAsia="ru-RU"/>
        </w:rPr>
        <w:t>нің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мəні, яғни Ұлттық банк бағалы қағаздарды белгіленген уақыты</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біткеннен кейін аса жоғары бағамен міндетті түрде қайтара сатып</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алу жағдайында сатады.</w:t>
      </w:r>
      <w:r w:rsidRPr="0002581F">
        <w:rPr>
          <w:rFonts w:ascii="Times New Roman" w:eastAsia="Times New Roman" w:hAnsi="Times New Roman" w:cs="Times New Roman"/>
          <w:color w:val="231F20"/>
          <w:sz w:val="28"/>
          <w:szCs w:val="28"/>
          <w:lang w:val="kk-KZ" w:eastAsia="ru-RU"/>
        </w:rPr>
        <w:br/>
        <w:t>Ақша-несие саясатыны</w:t>
      </w:r>
      <w:r w:rsidR="000E17E7">
        <w:rPr>
          <w:rFonts w:ascii="Times New Roman" w:eastAsia="Times New Roman" w:hAnsi="Times New Roman" w:cs="Times New Roman"/>
          <w:color w:val="231F20"/>
          <w:sz w:val="28"/>
          <w:szCs w:val="28"/>
          <w:lang w:val="kk-KZ" w:eastAsia="ru-RU"/>
        </w:rPr>
        <w:t>ң енжар жəне белсенді деген түр</w:t>
      </w:r>
      <w:r w:rsidRPr="0002581F">
        <w:rPr>
          <w:rFonts w:ascii="Times New Roman" w:eastAsia="Times New Roman" w:hAnsi="Times New Roman" w:cs="Times New Roman"/>
          <w:color w:val="231F20"/>
          <w:sz w:val="28"/>
          <w:szCs w:val="28"/>
          <w:lang w:val="kk-KZ" w:eastAsia="ru-RU"/>
        </w:rPr>
        <w:t>ле рін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бөліп көрсетуге болады.</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Енжар ақша-несие саясаты </w:t>
      </w:r>
      <w:r w:rsidRPr="0002581F">
        <w:rPr>
          <w:rFonts w:ascii="Times New Roman" w:eastAsia="Times New Roman" w:hAnsi="Times New Roman" w:cs="Times New Roman"/>
          <w:color w:val="231F20"/>
          <w:sz w:val="28"/>
          <w:szCs w:val="28"/>
          <w:lang w:val="kk-KZ" w:eastAsia="ru-RU"/>
        </w:rPr>
        <w:t>– бұл мемлекеттің бюджет-салық саясатын жүзеге асыруынан туындаға</w:t>
      </w:r>
      <w:r w:rsidR="000E17E7">
        <w:rPr>
          <w:rFonts w:ascii="Times New Roman" w:eastAsia="Times New Roman" w:hAnsi="Times New Roman" w:cs="Times New Roman"/>
          <w:color w:val="231F20"/>
          <w:sz w:val="28"/>
          <w:szCs w:val="28"/>
          <w:lang w:val="kk-KZ" w:eastAsia="ru-RU"/>
        </w:rPr>
        <w:t>н ақша параметр</w:t>
      </w:r>
      <w:r w:rsidRPr="0002581F">
        <w:rPr>
          <w:rFonts w:ascii="Times New Roman" w:eastAsia="Times New Roman" w:hAnsi="Times New Roman" w:cs="Times New Roman"/>
          <w:color w:val="231F20"/>
          <w:sz w:val="28"/>
          <w:szCs w:val="28"/>
          <w:lang w:val="kk-KZ" w:eastAsia="ru-RU"/>
        </w:rPr>
        <w:t>лерін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өзгерту.</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Белсенді ақша-несие саясаты </w:t>
      </w:r>
      <w:r w:rsidRPr="0002581F">
        <w:rPr>
          <w:rFonts w:ascii="Times New Roman" w:eastAsia="Times New Roman" w:hAnsi="Times New Roman" w:cs="Times New Roman"/>
          <w:color w:val="231F20"/>
          <w:sz w:val="28"/>
          <w:szCs w:val="28"/>
          <w:lang w:val="kk-KZ" w:eastAsia="ru-RU"/>
        </w:rPr>
        <w:t xml:space="preserve">– бұл алға қойылған мақсаттарға жету үшін </w:t>
      </w:r>
      <w:r w:rsidRPr="0002581F">
        <w:rPr>
          <w:rFonts w:ascii="Times New Roman" w:eastAsia="Times New Roman" w:hAnsi="Times New Roman" w:cs="Times New Roman"/>
          <w:color w:val="231F20"/>
          <w:sz w:val="28"/>
          <w:szCs w:val="28"/>
          <w:lang w:val="kk-KZ" w:eastAsia="ru-RU"/>
        </w:rPr>
        <w:lastRenderedPageBreak/>
        <w:t>мемлекеттің ақша-несие саясатының ерекше</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құралдарының көмегімен ақша нарығына əсер етуі.</w:t>
      </w:r>
      <w:r w:rsidRPr="0002581F">
        <w:rPr>
          <w:rFonts w:ascii="Times New Roman" w:eastAsia="Times New Roman" w:hAnsi="Times New Roman" w:cs="Times New Roman"/>
          <w:color w:val="231F20"/>
          <w:sz w:val="28"/>
          <w:szCs w:val="28"/>
          <w:lang w:val="kk-KZ" w:eastAsia="ru-RU"/>
        </w:rPr>
        <w:br/>
        <w:t xml:space="preserve">Ақша-несие саясатының негізгі екі типі ажыратылады: </w:t>
      </w:r>
      <w:r w:rsidRPr="0002581F">
        <w:rPr>
          <w:rFonts w:ascii="Times New Roman" w:eastAsia="Times New Roman" w:hAnsi="Times New Roman" w:cs="Times New Roman"/>
          <w:i/>
          <w:iCs/>
          <w:color w:val="231F20"/>
          <w:sz w:val="28"/>
          <w:szCs w:val="28"/>
          <w:lang w:val="kk-KZ" w:eastAsia="ru-RU"/>
        </w:rPr>
        <w:t xml:space="preserve">ынталандырушы </w:t>
      </w:r>
      <w:r w:rsidRPr="0002581F">
        <w:rPr>
          <w:rFonts w:ascii="Times New Roman" w:eastAsia="Times New Roman" w:hAnsi="Times New Roman" w:cs="Times New Roman"/>
          <w:color w:val="231F20"/>
          <w:sz w:val="28"/>
          <w:szCs w:val="28"/>
          <w:lang w:val="kk-KZ" w:eastAsia="ru-RU"/>
        </w:rPr>
        <w:t xml:space="preserve">жəне </w:t>
      </w:r>
      <w:r w:rsidRPr="0002581F">
        <w:rPr>
          <w:rFonts w:ascii="Times New Roman" w:eastAsia="Times New Roman" w:hAnsi="Times New Roman" w:cs="Times New Roman"/>
          <w:i/>
          <w:iCs/>
          <w:color w:val="231F20"/>
          <w:sz w:val="28"/>
          <w:szCs w:val="28"/>
          <w:lang w:val="kk-KZ" w:eastAsia="ru-RU"/>
        </w:rPr>
        <w:t>шектеуші.</w:t>
      </w:r>
      <w:r w:rsidRPr="0002581F">
        <w:rPr>
          <w:rFonts w:ascii="Times New Roman" w:eastAsia="Times New Roman" w:hAnsi="Times New Roman" w:cs="Times New Roman"/>
          <w:i/>
          <w:iCs/>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Ынталандырушы ақша-несие саясаты </w:t>
      </w:r>
      <w:r w:rsidRPr="0002581F">
        <w:rPr>
          <w:rFonts w:ascii="Times New Roman" w:eastAsia="Times New Roman" w:hAnsi="Times New Roman" w:cs="Times New Roman"/>
          <w:color w:val="231F20"/>
          <w:sz w:val="28"/>
          <w:szCs w:val="28"/>
          <w:lang w:val="kk-KZ" w:eastAsia="ru-RU"/>
        </w:rPr>
        <w:t>(несиелік экспансия) – бұл ақша ұсынысын арттыру жəне ақшаның бағасын (пайыз мөлшерлемесін) төмендету жолымен елдегі экономикалық</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белсенділікті көтеру мақсатында жүргізілетін саясат.</w:t>
      </w: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 xml:space="preserve">Шектеуші ақша-несие саясаты </w:t>
      </w:r>
      <w:r w:rsidRPr="0002581F">
        <w:rPr>
          <w:rFonts w:ascii="Times New Roman" w:eastAsia="Times New Roman" w:hAnsi="Times New Roman" w:cs="Times New Roman"/>
          <w:color w:val="231F20"/>
          <w:sz w:val="28"/>
          <w:szCs w:val="28"/>
          <w:lang w:val="kk-KZ" w:eastAsia="ru-RU"/>
        </w:rPr>
        <w:t>(несиелік рестрикция) –</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экономиканың инфляциялық өсуін тежеуге, ақша ұсынысының</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көлемін қысқартуға жəне ақшаның бағасын өсіруге бағытталған</w:t>
      </w:r>
      <w:r w:rsidR="000E17E7">
        <w:rPr>
          <w:rFonts w:ascii="Times New Roman" w:eastAsia="Times New Roman" w:hAnsi="Times New Roman" w:cs="Times New Roman"/>
          <w:color w:val="231F20"/>
          <w:sz w:val="28"/>
          <w:szCs w:val="28"/>
          <w:lang w:val="kk-KZ" w:eastAsia="ru-RU"/>
        </w:rPr>
        <w:t xml:space="preserve"> </w:t>
      </w:r>
      <w:r w:rsidRPr="0002581F">
        <w:rPr>
          <w:rFonts w:ascii="Times New Roman" w:eastAsia="Times New Roman" w:hAnsi="Times New Roman" w:cs="Times New Roman"/>
          <w:color w:val="231F20"/>
          <w:sz w:val="28"/>
          <w:szCs w:val="28"/>
          <w:lang w:val="kk-KZ" w:eastAsia="ru-RU"/>
        </w:rPr>
        <w:t>саясат.</w:t>
      </w:r>
    </w:p>
    <w:p w:rsidR="002954E3" w:rsidRDefault="002954E3" w:rsidP="0011746E">
      <w:pPr>
        <w:spacing w:after="0" w:line="240" w:lineRule="auto"/>
        <w:rPr>
          <w:rFonts w:ascii="Times New Roman" w:eastAsia="Times New Roman" w:hAnsi="Times New Roman" w:cs="Times New Roman"/>
          <w:color w:val="231F20"/>
          <w:sz w:val="28"/>
          <w:szCs w:val="28"/>
          <w:lang w:val="kk-KZ" w:eastAsia="ru-RU"/>
        </w:rPr>
      </w:pPr>
    </w:p>
    <w:p w:rsidR="000673D0" w:rsidRDefault="002954E3" w:rsidP="000673D0">
      <w:pPr>
        <w:spacing w:after="0" w:line="240" w:lineRule="auto"/>
        <w:rPr>
          <w:rFonts w:ascii="Times New Roman" w:eastAsia="Times New Roman" w:hAnsi="Times New Roman" w:cs="Times New Roman"/>
          <w:color w:val="231F20"/>
          <w:sz w:val="28"/>
          <w:szCs w:val="28"/>
          <w:lang w:val="kk-KZ" w:eastAsia="ru-RU"/>
        </w:rPr>
      </w:pPr>
      <w:r>
        <w:rPr>
          <w:rFonts w:ascii="Times New Roman" w:eastAsia="Times New Roman" w:hAnsi="Times New Roman" w:cs="Times New Roman"/>
          <w:color w:val="231F20"/>
          <w:sz w:val="28"/>
          <w:szCs w:val="28"/>
          <w:lang w:val="kk-KZ" w:eastAsia="ru-RU"/>
        </w:rPr>
        <w:t>Ұлттық банк «жұмсақ» ынталандырушы саясатты жүргізеді, мұны басқаша</w:t>
      </w:r>
      <w:r w:rsidR="0002581F" w:rsidRPr="0002581F">
        <w:rPr>
          <w:rFonts w:ascii="Times New Roman" w:eastAsia="Times New Roman" w:hAnsi="Times New Roman" w:cs="Times New Roman"/>
          <w:color w:val="231F20"/>
          <w:sz w:val="28"/>
          <w:szCs w:val="28"/>
          <w:lang w:val="kk-KZ" w:eastAsia="ru-RU"/>
        </w:rPr>
        <w:br/>
      </w:r>
      <w:r w:rsidR="0002581F" w:rsidRPr="0002581F">
        <w:rPr>
          <w:rFonts w:ascii="Times New Roman" w:eastAsia="Times New Roman" w:hAnsi="Times New Roman" w:cs="Times New Roman"/>
          <w:b/>
          <w:bCs/>
          <w:color w:val="231F20"/>
          <w:sz w:val="28"/>
          <w:szCs w:val="28"/>
          <w:lang w:val="kk-KZ" w:eastAsia="ru-RU"/>
        </w:rPr>
        <w:t xml:space="preserve">«арзан ақшалар» саясаты </w:t>
      </w:r>
      <w:r w:rsidR="0002581F" w:rsidRPr="0002581F">
        <w:rPr>
          <w:rFonts w:ascii="Times New Roman" w:eastAsia="Times New Roman" w:hAnsi="Times New Roman" w:cs="Times New Roman"/>
          <w:color w:val="231F20"/>
          <w:sz w:val="28"/>
          <w:szCs w:val="28"/>
          <w:lang w:val="kk-KZ" w:eastAsia="ru-RU"/>
        </w:rPr>
        <w:t>деп атайды. Бұл саясат мынадай іс-шаралар арқылы жүргізіледі:</w:t>
      </w:r>
      <w:r w:rsidR="0002581F" w:rsidRPr="0002581F">
        <w:rPr>
          <w:rFonts w:ascii="Times New Roman" w:eastAsia="Times New Roman" w:hAnsi="Times New Roman" w:cs="Times New Roman"/>
          <w:b/>
          <w:bCs/>
          <w:color w:val="231F20"/>
          <w:sz w:val="28"/>
          <w:szCs w:val="28"/>
          <w:lang w:val="kk-KZ" w:eastAsia="ru-RU"/>
        </w:rPr>
        <w:br/>
      </w:r>
      <w:r w:rsidR="0002581F" w:rsidRPr="0002581F">
        <w:rPr>
          <w:rFonts w:ascii="Times New Roman" w:eastAsia="Times New Roman" w:hAnsi="Times New Roman" w:cs="Times New Roman"/>
          <w:color w:val="231F20"/>
          <w:sz w:val="28"/>
          <w:szCs w:val="28"/>
          <w:lang w:val="kk-KZ" w:eastAsia="ru-RU"/>
        </w:rPr>
        <w:t>• есептік мөлшерлемені (қайта қаржыландыру мөлшерлемесін) төмендету;</w:t>
      </w:r>
      <w:r w:rsidR="0002581F" w:rsidRPr="0002581F">
        <w:rPr>
          <w:rFonts w:ascii="Times New Roman" w:eastAsia="Times New Roman" w:hAnsi="Times New Roman" w:cs="Times New Roman"/>
          <w:color w:val="231F20"/>
          <w:sz w:val="28"/>
          <w:szCs w:val="28"/>
          <w:lang w:val="kk-KZ" w:eastAsia="ru-RU"/>
        </w:rPr>
        <w:br/>
        <w:t>• міндетті резервтер нормасын төмендету;</w:t>
      </w:r>
      <w:r w:rsidR="0002581F" w:rsidRPr="0002581F">
        <w:rPr>
          <w:rFonts w:ascii="Times New Roman" w:eastAsia="Times New Roman" w:hAnsi="Times New Roman" w:cs="Times New Roman"/>
          <w:color w:val="231F20"/>
          <w:sz w:val="28"/>
          <w:szCs w:val="28"/>
          <w:lang w:val="kk-KZ" w:eastAsia="ru-RU"/>
        </w:rPr>
        <w:br/>
        <w:t>• халықтан жəне коммерциялық банктерден бағалы қағаздарды (қысқа мерзімдік мемлекеттік облигацияларды) сатып алу.</w:t>
      </w:r>
      <w:r w:rsidR="0002581F" w:rsidRPr="0002581F">
        <w:rPr>
          <w:rFonts w:ascii="Times New Roman" w:eastAsia="Times New Roman" w:hAnsi="Times New Roman" w:cs="Times New Roman"/>
          <w:color w:val="231F20"/>
          <w:sz w:val="28"/>
          <w:szCs w:val="28"/>
          <w:lang w:val="kk-KZ" w:eastAsia="ru-RU"/>
        </w:rPr>
        <w:br/>
        <w:t xml:space="preserve">Осындай шараларды </w:t>
      </w:r>
      <w:r w:rsidR="000E17E7">
        <w:rPr>
          <w:rFonts w:ascii="Times New Roman" w:eastAsia="Times New Roman" w:hAnsi="Times New Roman" w:cs="Times New Roman"/>
          <w:color w:val="231F20"/>
          <w:sz w:val="28"/>
          <w:szCs w:val="28"/>
          <w:lang w:val="kk-KZ" w:eastAsia="ru-RU"/>
        </w:rPr>
        <w:t>атқарудың нəтижесінде коммерция</w:t>
      </w:r>
      <w:r w:rsidR="0002581F" w:rsidRPr="0002581F">
        <w:rPr>
          <w:rFonts w:ascii="Times New Roman" w:eastAsia="Times New Roman" w:hAnsi="Times New Roman" w:cs="Times New Roman"/>
          <w:color w:val="231F20"/>
          <w:sz w:val="28"/>
          <w:szCs w:val="28"/>
          <w:lang w:val="kk-KZ" w:eastAsia="ru-RU"/>
        </w:rPr>
        <w:t>лық</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банктердің артық резервтері көбейеді, олардың несиелік мүмкіндіктері кеңейеді, жалпы алғанда елде ақша ұсынысы өседі.</w:t>
      </w:r>
      <w:r w:rsidR="0002581F" w:rsidRPr="0002581F">
        <w:rPr>
          <w:rFonts w:ascii="Times New Roman" w:eastAsia="Times New Roman" w:hAnsi="Times New Roman" w:cs="Times New Roman"/>
          <w:color w:val="231F20"/>
          <w:sz w:val="28"/>
          <w:szCs w:val="28"/>
          <w:lang w:val="kk-KZ" w:eastAsia="ru-RU"/>
        </w:rPr>
        <w:br/>
        <w:t>Экономиканың қызып кетуі жағдайында, яғни экономика</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артық шығындар мен инфляцияға тап болғанда Ұлттық банк</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«қатаң» ақша-несие саясатын іске асырады, мұны басқаша,</w:t>
      </w:r>
      <w:r w:rsidR="000E17E7">
        <w:rPr>
          <w:rFonts w:ascii="Times New Roman" w:eastAsia="Times New Roman" w:hAnsi="Times New Roman" w:cs="Times New Roman"/>
          <w:color w:val="231F20"/>
          <w:sz w:val="28"/>
          <w:szCs w:val="28"/>
          <w:lang w:val="kk-KZ" w:eastAsia="ru-RU"/>
        </w:rPr>
        <w:t xml:space="preserve"> </w:t>
      </w:r>
      <w:r w:rsidR="000E17E7">
        <w:rPr>
          <w:rFonts w:ascii="Times New Roman" w:eastAsia="Times New Roman" w:hAnsi="Times New Roman" w:cs="Times New Roman"/>
          <w:b/>
          <w:bCs/>
          <w:color w:val="231F20"/>
          <w:sz w:val="28"/>
          <w:szCs w:val="28"/>
          <w:lang w:val="kk-KZ" w:eastAsia="ru-RU"/>
        </w:rPr>
        <w:t>«қым</w:t>
      </w:r>
      <w:r w:rsidR="0002581F" w:rsidRPr="0002581F">
        <w:rPr>
          <w:rFonts w:ascii="Times New Roman" w:eastAsia="Times New Roman" w:hAnsi="Times New Roman" w:cs="Times New Roman"/>
          <w:b/>
          <w:bCs/>
          <w:color w:val="231F20"/>
          <w:sz w:val="28"/>
          <w:szCs w:val="28"/>
          <w:lang w:val="kk-KZ" w:eastAsia="ru-RU"/>
        </w:rPr>
        <w:t xml:space="preserve">бат ақшалар» саясаты </w:t>
      </w:r>
      <w:r w:rsidR="0002581F" w:rsidRPr="0002581F">
        <w:rPr>
          <w:rFonts w:ascii="Times New Roman" w:eastAsia="Times New Roman" w:hAnsi="Times New Roman" w:cs="Times New Roman"/>
          <w:color w:val="231F20"/>
          <w:sz w:val="28"/>
          <w:szCs w:val="28"/>
          <w:lang w:val="kk-KZ" w:eastAsia="ru-RU"/>
        </w:rPr>
        <w:t>деп атайды. Бұл саясат мынадай</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іс-шаралар арқылы жүргізіледі:</w:t>
      </w:r>
      <w:r w:rsidR="0002581F" w:rsidRPr="0002581F">
        <w:rPr>
          <w:rFonts w:ascii="Times New Roman" w:eastAsia="Times New Roman" w:hAnsi="Times New Roman" w:cs="Times New Roman"/>
          <w:color w:val="231F20"/>
          <w:sz w:val="28"/>
          <w:szCs w:val="28"/>
          <w:lang w:val="kk-KZ" w:eastAsia="ru-RU"/>
        </w:rPr>
        <w:br/>
        <w:t>• есептік мөлшерлемені (қайта қаржыландыру мөлшерлемесін) жоғарылату;</w:t>
      </w:r>
      <w:r w:rsidR="0002581F" w:rsidRPr="0002581F">
        <w:rPr>
          <w:rFonts w:ascii="Times New Roman" w:eastAsia="Times New Roman" w:hAnsi="Times New Roman" w:cs="Times New Roman"/>
          <w:color w:val="231F20"/>
          <w:sz w:val="28"/>
          <w:szCs w:val="28"/>
          <w:lang w:val="kk-KZ" w:eastAsia="ru-RU"/>
        </w:rPr>
        <w:br/>
        <w:t>• міндетті резервтер нормасын арттыру;</w:t>
      </w:r>
      <w:r w:rsidR="0002581F" w:rsidRPr="0002581F">
        <w:rPr>
          <w:rFonts w:ascii="Times New Roman" w:eastAsia="Times New Roman" w:hAnsi="Times New Roman" w:cs="Times New Roman"/>
          <w:color w:val="231F20"/>
          <w:sz w:val="28"/>
          <w:szCs w:val="28"/>
          <w:lang w:val="kk-KZ" w:eastAsia="ru-RU"/>
        </w:rPr>
        <w:br/>
        <w:t>• халықтан жəне коммерциялық банктерден бағалы қағаздарды (қысқа мерзімдік мемлекеттік облигацияларды) сату.</w:t>
      </w:r>
      <w:r w:rsidR="0002581F" w:rsidRPr="0002581F">
        <w:rPr>
          <w:rFonts w:ascii="Times New Roman" w:eastAsia="Times New Roman" w:hAnsi="Times New Roman" w:cs="Times New Roman"/>
          <w:color w:val="231F20"/>
          <w:sz w:val="28"/>
          <w:szCs w:val="28"/>
          <w:lang w:val="kk-KZ" w:eastAsia="ru-RU"/>
        </w:rPr>
        <w:br/>
        <w:t>Осындай саясатты жүргізудің нəтижесінде коммерциялық</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банктердің қарыз берулері шектеледі, ақша ұсынысы қысқарады,</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пайыз қойылымы өседі, ал соңында инвестициялар қысқарады,</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жиынтық шығындар төмендейді жəне инфляция басылады.</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Ақша-несие саясатын жүзеге асырудың осындай бағытын</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b/>
          <w:bCs/>
          <w:color w:val="231F20"/>
          <w:sz w:val="28"/>
          <w:szCs w:val="28"/>
          <w:lang w:val="kk-KZ" w:eastAsia="ru-RU"/>
        </w:rPr>
        <w:t xml:space="preserve">кейнстік теория </w:t>
      </w:r>
      <w:r w:rsidR="0002581F" w:rsidRPr="0002581F">
        <w:rPr>
          <w:rFonts w:ascii="Times New Roman" w:eastAsia="Times New Roman" w:hAnsi="Times New Roman" w:cs="Times New Roman"/>
          <w:color w:val="231F20"/>
          <w:sz w:val="28"/>
          <w:szCs w:val="28"/>
          <w:lang w:val="kk-KZ" w:eastAsia="ru-RU"/>
        </w:rPr>
        <w:t>жақтайды жəне ол қысқа мерзімде орындалады. Бұл үлгінің мақсаттық бағыттылығы ретінде банктік пайыз</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мөлшерлемесі қолданылады, ал оның механи</w:t>
      </w:r>
      <w:r w:rsidR="000E17E7">
        <w:rPr>
          <w:rFonts w:ascii="Times New Roman" w:eastAsia="Times New Roman" w:hAnsi="Times New Roman" w:cs="Times New Roman"/>
          <w:color w:val="231F20"/>
          <w:sz w:val="28"/>
          <w:szCs w:val="28"/>
          <w:lang w:val="kk-KZ" w:eastAsia="ru-RU"/>
        </w:rPr>
        <w:t>змі мынадай тіз</w:t>
      </w:r>
      <w:r w:rsidR="0002581F" w:rsidRPr="0002581F">
        <w:rPr>
          <w:rFonts w:ascii="Times New Roman" w:eastAsia="Times New Roman" w:hAnsi="Times New Roman" w:cs="Times New Roman"/>
          <w:color w:val="231F20"/>
          <w:sz w:val="28"/>
          <w:szCs w:val="28"/>
          <w:lang w:val="kk-KZ" w:eastAsia="ru-RU"/>
        </w:rPr>
        <w:t>бек</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 xml:space="preserve">түрінде жүргізіледі: </w:t>
      </w:r>
      <w:r w:rsidR="0002581F" w:rsidRPr="0002581F">
        <w:rPr>
          <w:rFonts w:ascii="Times New Roman" w:eastAsia="Times New Roman" w:hAnsi="Times New Roman" w:cs="Times New Roman"/>
          <w:i/>
          <w:iCs/>
          <w:color w:val="231F20"/>
          <w:sz w:val="28"/>
          <w:szCs w:val="28"/>
          <w:lang w:val="kk-KZ" w:eastAsia="ru-RU"/>
        </w:rPr>
        <w:t>ақша массасы → пайыз мөлшерлемесінің</w:t>
      </w:r>
      <w:r w:rsidR="000E17E7">
        <w:rPr>
          <w:rFonts w:ascii="Times New Roman" w:eastAsia="Times New Roman" w:hAnsi="Times New Roman" w:cs="Times New Roman"/>
          <w:i/>
          <w:iCs/>
          <w:color w:val="231F20"/>
          <w:sz w:val="28"/>
          <w:szCs w:val="28"/>
          <w:lang w:val="kk-KZ" w:eastAsia="ru-RU"/>
        </w:rPr>
        <w:t xml:space="preserve"> </w:t>
      </w:r>
      <w:r w:rsidR="0002581F" w:rsidRPr="0002581F">
        <w:rPr>
          <w:rFonts w:ascii="Times New Roman" w:eastAsia="Times New Roman" w:hAnsi="Times New Roman" w:cs="Times New Roman"/>
          <w:i/>
          <w:iCs/>
          <w:color w:val="231F20"/>
          <w:sz w:val="28"/>
          <w:szCs w:val="28"/>
          <w:lang w:val="kk-KZ" w:eastAsia="ru-RU"/>
        </w:rPr>
        <w:t xml:space="preserve">нормасы → инвестициялар → жиынтық сұраныс → ұлттық табыс. </w:t>
      </w:r>
      <w:r w:rsidR="0002581F" w:rsidRPr="0002581F">
        <w:rPr>
          <w:rFonts w:ascii="Times New Roman" w:eastAsia="Times New Roman" w:hAnsi="Times New Roman" w:cs="Times New Roman"/>
          <w:color w:val="231F20"/>
          <w:sz w:val="28"/>
          <w:szCs w:val="28"/>
          <w:lang w:val="kk-KZ" w:eastAsia="ru-RU"/>
        </w:rPr>
        <w:t xml:space="preserve">Бұл механизмді </w:t>
      </w:r>
      <w:r w:rsidR="0002581F" w:rsidRPr="0002581F">
        <w:rPr>
          <w:rFonts w:ascii="Times New Roman" w:eastAsia="Times New Roman" w:hAnsi="Times New Roman" w:cs="Times New Roman"/>
          <w:b/>
          <w:bCs/>
          <w:color w:val="231F20"/>
          <w:sz w:val="28"/>
          <w:szCs w:val="28"/>
          <w:lang w:val="kk-KZ" w:eastAsia="ru-RU"/>
        </w:rPr>
        <w:t>«Кейнстің беріліс (жеткізбелі) механизмі»</w:t>
      </w:r>
      <w:r w:rsidR="000E17E7">
        <w:rPr>
          <w:rFonts w:ascii="Times New Roman" w:eastAsia="Times New Roman" w:hAnsi="Times New Roman" w:cs="Times New Roman"/>
          <w:b/>
          <w:bCs/>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деп атайды.</w:t>
      </w:r>
      <w:r w:rsidR="0002581F" w:rsidRPr="0002581F">
        <w:rPr>
          <w:rFonts w:ascii="Times New Roman" w:eastAsia="Times New Roman" w:hAnsi="Times New Roman" w:cs="Times New Roman"/>
          <w:color w:val="231F20"/>
          <w:sz w:val="28"/>
          <w:szCs w:val="28"/>
          <w:lang w:val="kk-KZ" w:eastAsia="ru-RU"/>
        </w:rPr>
        <w:br/>
      </w:r>
      <w:r w:rsidR="0002581F" w:rsidRPr="0002581F">
        <w:rPr>
          <w:rFonts w:ascii="Times New Roman" w:eastAsia="Times New Roman" w:hAnsi="Times New Roman" w:cs="Times New Roman"/>
          <w:b/>
          <w:bCs/>
          <w:color w:val="231F20"/>
          <w:sz w:val="28"/>
          <w:szCs w:val="28"/>
          <w:lang w:val="kk-KZ" w:eastAsia="ru-RU"/>
        </w:rPr>
        <w:t xml:space="preserve">Монетаристік үлгі </w:t>
      </w:r>
      <w:r w:rsidR="0002581F" w:rsidRPr="0002581F">
        <w:rPr>
          <w:rFonts w:ascii="Times New Roman" w:eastAsia="Times New Roman" w:hAnsi="Times New Roman" w:cs="Times New Roman"/>
          <w:color w:val="231F20"/>
          <w:sz w:val="28"/>
          <w:szCs w:val="28"/>
          <w:lang w:val="kk-KZ" w:eastAsia="ru-RU"/>
        </w:rPr>
        <w:t xml:space="preserve">ақша-несие саясатын əрдайым бірінші орынға қояды. Монетаристік бағыт айырбас теңдігіне негізделеді: </w:t>
      </w:r>
      <w:r w:rsidR="0002581F" w:rsidRPr="0002581F">
        <w:rPr>
          <w:rFonts w:ascii="Times New Roman" w:eastAsia="Times New Roman" w:hAnsi="Times New Roman" w:cs="Times New Roman"/>
          <w:i/>
          <w:iCs/>
          <w:color w:val="231F20"/>
          <w:sz w:val="28"/>
          <w:szCs w:val="28"/>
          <w:lang w:val="kk-KZ" w:eastAsia="ru-RU"/>
        </w:rPr>
        <w:t>M × V = P × Y</w:t>
      </w:r>
      <w:r w:rsidR="0002581F" w:rsidRPr="0002581F">
        <w:rPr>
          <w:rFonts w:ascii="Times New Roman" w:eastAsia="Times New Roman" w:hAnsi="Times New Roman" w:cs="Times New Roman"/>
          <w:color w:val="231F20"/>
          <w:sz w:val="28"/>
          <w:szCs w:val="28"/>
          <w:lang w:val="kk-KZ" w:eastAsia="ru-RU"/>
        </w:rPr>
        <w:t>, бұдан байқайтынымыз, ақша массасын арттыру ұлттық өндірістің көлеміне тікелей əсер етеді.</w:t>
      </w:r>
      <w:r w:rsidR="0002581F" w:rsidRPr="0002581F">
        <w:rPr>
          <w:rFonts w:ascii="Times New Roman" w:eastAsia="Times New Roman" w:hAnsi="Times New Roman" w:cs="Times New Roman"/>
          <w:color w:val="231F20"/>
          <w:sz w:val="28"/>
          <w:szCs w:val="28"/>
          <w:lang w:val="kk-KZ" w:eastAsia="ru-RU"/>
        </w:rPr>
        <w:br/>
        <w:t>Толық жұмысбастылық жағдайында ақша ұсынысын ұлғайту</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 xml:space="preserve">инфляцияға </w:t>
      </w:r>
      <w:r w:rsidR="0002581F" w:rsidRPr="0002581F">
        <w:rPr>
          <w:rFonts w:ascii="Times New Roman" w:eastAsia="Times New Roman" w:hAnsi="Times New Roman" w:cs="Times New Roman"/>
          <w:color w:val="231F20"/>
          <w:sz w:val="28"/>
          <w:szCs w:val="28"/>
          <w:lang w:val="kk-KZ" w:eastAsia="ru-RU"/>
        </w:rPr>
        <w:lastRenderedPageBreak/>
        <w:t>алып келеді. Осыған байланысты, монетаристер</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негізгі бағдар ретінде ақша ұсынысының (ақша массасының) өсу</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қарқынын реттеуді алға тартады. Бұл ұзақ мерзімдік үлгі болып</w:t>
      </w:r>
      <w:r w:rsidR="000E17E7">
        <w:rPr>
          <w:rFonts w:ascii="Times New Roman" w:eastAsia="Times New Roman" w:hAnsi="Times New Roman" w:cs="Times New Roman"/>
          <w:color w:val="231F20"/>
          <w:sz w:val="28"/>
          <w:szCs w:val="28"/>
          <w:lang w:val="kk-KZ" w:eastAsia="ru-RU"/>
        </w:rPr>
        <w:t xml:space="preserve"> </w:t>
      </w:r>
      <w:r w:rsidR="0002581F" w:rsidRPr="0002581F">
        <w:rPr>
          <w:rFonts w:ascii="Times New Roman" w:eastAsia="Times New Roman" w:hAnsi="Times New Roman" w:cs="Times New Roman"/>
          <w:color w:val="231F20"/>
          <w:sz w:val="28"/>
          <w:szCs w:val="28"/>
          <w:lang w:val="kk-KZ" w:eastAsia="ru-RU"/>
        </w:rPr>
        <w:t>табылады.</w:t>
      </w:r>
    </w:p>
    <w:p w:rsidR="000673D0" w:rsidRPr="000673D0" w:rsidRDefault="0002581F" w:rsidP="000673D0">
      <w:pPr>
        <w:spacing w:after="0" w:line="240" w:lineRule="auto"/>
        <w:rPr>
          <w:rFonts w:ascii="Times New Roman" w:eastAsia="Times New Roman" w:hAnsi="Times New Roman" w:cs="Times New Roman"/>
          <w:b/>
          <w:color w:val="231F20"/>
          <w:sz w:val="28"/>
          <w:szCs w:val="28"/>
          <w:lang w:val="kk-KZ" w:eastAsia="ru-RU"/>
        </w:rPr>
      </w:pPr>
      <w:r w:rsidRPr="0002581F">
        <w:rPr>
          <w:rFonts w:ascii="Times New Roman" w:eastAsia="Times New Roman" w:hAnsi="Times New Roman" w:cs="Times New Roman"/>
          <w:color w:val="231F20"/>
          <w:sz w:val="28"/>
          <w:szCs w:val="28"/>
          <w:lang w:val="kk-KZ" w:eastAsia="ru-RU"/>
        </w:rPr>
        <w:br/>
      </w:r>
      <w:r w:rsidRPr="0002581F">
        <w:rPr>
          <w:rFonts w:ascii="Times New Roman" w:eastAsia="Times New Roman" w:hAnsi="Times New Roman" w:cs="Times New Roman"/>
          <w:b/>
          <w:bCs/>
          <w:color w:val="231F20"/>
          <w:sz w:val="28"/>
          <w:szCs w:val="28"/>
          <w:lang w:val="kk-KZ" w:eastAsia="ru-RU"/>
        </w:rPr>
        <w:t>Қазақстандағы ақша-несие саясатының негізгі бағыттары</w:t>
      </w:r>
      <w:r w:rsidRPr="0002581F">
        <w:rPr>
          <w:rFonts w:ascii="Times New Roman" w:eastAsia="Times New Roman" w:hAnsi="Times New Roman" w:cs="Times New Roman"/>
          <w:b/>
          <w:bCs/>
          <w:color w:val="231F20"/>
          <w:sz w:val="28"/>
          <w:szCs w:val="28"/>
          <w:lang w:val="kk-KZ" w:eastAsia="ru-RU"/>
        </w:rPr>
        <w:br/>
      </w:r>
      <w:r w:rsidR="000673D0" w:rsidRPr="000673D0">
        <w:rPr>
          <w:rFonts w:ascii="Times New Roman" w:eastAsia="Times New Roman" w:hAnsi="Times New Roman" w:cs="Times New Roman"/>
          <w:color w:val="231F20"/>
          <w:sz w:val="28"/>
          <w:szCs w:val="28"/>
          <w:lang w:val="kk-KZ" w:eastAsia="ru-RU"/>
        </w:rPr>
        <w:t xml:space="preserve">Ақша-несие саясаты – кез-келген мемлекеттің экономикалық саясатының негізгі бағыттарының бірі және ол экономиканың тұрақтылығы мен айналымдағы ақшаның теңгерімін қамтамасыз ету мақсатында орталық банк сияқты өкілетті ұйым тарапынан жүргізіледі. Біздің елде бұл рөлді </w:t>
      </w:r>
      <w:r w:rsidR="000673D0" w:rsidRPr="000673D0">
        <w:rPr>
          <w:rFonts w:ascii="Times New Roman" w:eastAsia="Times New Roman" w:hAnsi="Times New Roman" w:cs="Times New Roman"/>
          <w:b/>
          <w:color w:val="231F20"/>
          <w:sz w:val="28"/>
          <w:szCs w:val="28"/>
          <w:lang w:val="kk-KZ" w:eastAsia="ru-RU"/>
        </w:rPr>
        <w:t>Қазақстан Республикасының Ұлттық банкі атқарады.</w:t>
      </w:r>
    </w:p>
    <w:p w:rsidR="000673D0" w:rsidRPr="000673D0" w:rsidRDefault="000673D0" w:rsidP="000673D0">
      <w:pPr>
        <w:spacing w:after="0" w:line="240" w:lineRule="auto"/>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Бұл банктің мақсаты – экономиканы қажетті монетарлық ресурстармен қамтамасыз етуге және экономикалық өсу мен инфляцияны қолайлы деңгейде ұстап тұруға бағытталған ақша-несие саясатын жүзеге асыру. Ұлттық даму стратегиясында көзделген мақсаттарға қол жеткізу және Қазақстанның әлемдегі ең дамыған 50 елдің қатарына кіруі үшін ақша-несие саясатын дұрыс әрі тиімді түрде жүзеге асыру қажет. Сонымен бірге, тұрақты экономикалық даму үшін мемлекеттің маңызды міндеттерінің бірі елдегі инфляция деңгейін бірте-бірте төмендету үшін жағдай жасау және тиісті шаралар қабылдау болып табылады.</w:t>
      </w:r>
    </w:p>
    <w:p w:rsidR="000673D0" w:rsidRPr="000673D0" w:rsidRDefault="000673D0" w:rsidP="000673D0">
      <w:pPr>
        <w:spacing w:after="0" w:line="240" w:lineRule="auto"/>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«Қазақстан Республикасының Ұлттық банкі туралы» Қазақстан Республикасының 1995 жылғы 30 наурыздағы No2155 Заңында банктің негізгі мақсаты елде баға тұрақтылығын қамтамасыз ету екені көрсетілген. Қазақстанның прогрессивті дамуымен мемлекеттің ақша-несие саясатына сәйкес бұл заңға өзгерістер мен толықтырулар енгізілді. Тұрақты және тиімді ақша-несие саясатына қол жеткізу барысында Қазақстан соңғы 27 жылдағы негізгі макроэкономикалық үрдістерді көрсететін бірқатар маңызды кезеңдерді бастан өткерді. Әрбір кезең үшін Ұлттық банктің ақша-несие саясатының тиісті шаралары мен міндеттері анықталды, олардың орындалуы инфляцияны төмендету және ұлттық валютаның тұрақтылығын қамтамасыз ету қажеттілігіне байланысты болды.</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Жыл сайын Ұлттық банк өткен жылғы ақша-несие саясатының нәтижелері мен алдағы кезеңге арналған негізгі даму бағыттарын қамтитын құжат әзірлейді.</w:t>
      </w:r>
      <w:r>
        <w:rPr>
          <w:rFonts w:ascii="Times New Roman" w:eastAsia="Times New Roman" w:hAnsi="Times New Roman" w:cs="Times New Roman"/>
          <w:color w:val="231F20"/>
          <w:sz w:val="28"/>
          <w:szCs w:val="28"/>
          <w:lang w:val="kk-KZ" w:eastAsia="ru-RU"/>
        </w:rPr>
        <w:t xml:space="preserve"> </w:t>
      </w:r>
      <w:r w:rsidRPr="000673D0">
        <w:rPr>
          <w:rFonts w:ascii="Times New Roman" w:eastAsia="Times New Roman" w:hAnsi="Times New Roman" w:cs="Times New Roman"/>
          <w:color w:val="231F20"/>
          <w:sz w:val="28"/>
          <w:szCs w:val="28"/>
          <w:lang w:val="kk-KZ" w:eastAsia="ru-RU"/>
        </w:rPr>
        <w:t>Ұлттық банк соңғы үш жылда инфляцияның жылдық көрсеткіштерін белгілеуде.</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 xml:space="preserve">Мысалы, 2017 жылы елдегі инфляция Ұлттық банк белгілеген 6-8%-дық болжам шегінде болып, 7,1% деңгейіне жетті. Бұл инфляция деңгейі 8,5% болған 2016 жылғы көрсеткіштен төмен. 2018 жылдан бастап бұл параметрлер орта мерзімді инфляцияға қол жеткізу стратегиясы шеңберінде біртіндеп төмендеп келеді. Ұлттық банк басқармасының 2017 жылғы 29 қарашадағы No242 қаулысы мен Қазақстан Республикасының 2018 жылға арналған ақша-несие саясатының негізгі бағыттары бекітілді, оған сәйкес </w:t>
      </w:r>
      <w:r w:rsidRPr="000673D0">
        <w:rPr>
          <w:rFonts w:ascii="Times New Roman" w:eastAsia="Times New Roman" w:hAnsi="Times New Roman" w:cs="Times New Roman"/>
          <w:color w:val="231F20"/>
          <w:sz w:val="28"/>
          <w:szCs w:val="28"/>
          <w:lang w:val="kk-KZ" w:eastAsia="ru-RU"/>
        </w:rPr>
        <w:lastRenderedPageBreak/>
        <w:t>банк инфляциялық таргеттеу қағидаттарына сүйенуді жалғастырды. Бұл қағидаттарды қолдану туралы Ұлттық банк</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2015 жылдың 20 тамызында шешім қабылдаған болатын. Дамыған елдердің тәжірибесі көрсеткендей, инфляциялық таргеттеу инфляция деңгейін бәсеңдету мен тұрақтандыруда тиімді реттеу құралы болып табылады.</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2018 жылдың соңында Ұлттық банк басқармасы 2019 жылға арналған ақша-несие саясатының негізгі бағыттарын мақұлдады. Құжат, сондай-ақ, 2018 жылғы ақша-несие саясатының іске асырылуы туралы есепті қамтиды. Өткен жылдың негізгі жетістіктерінің бірі инфляциялық үдерістің баяулауы болды. 2018 жылға арналған болжамды инфляция деңгейі 5-7% шеңберінде белгіленді және жыл соңына қарай Ұлттық банк инфляцияны белгілінген меженің ең төменгі шегіне жақын 5,3% деңгейінде сақтады, бұл 2017 жылға қарағанда 1,8%-ға төмен. Бұл төмендеу үрдісіне ақша-несие жағдайларын тиісті деңгейде ұстап тұру, сондай-ақ, Қазақстанның сауда серіктестерінен әкелетін өнімдеріндегі инфляцияның төмен деңгейі сияқты факторлар мен бірқатар тиімді шаралар ықпал етті. Инфляцияның күрт төмендеуінің тағы бір факторы тұтынушылық несиелендірудің оң өсу қарқыны болды. Инфляциялық таргеттеумен қатар, Ұлттық банк ұлттық валютаның еркін өзгермелі айырбас бағамы режимін ұстануды жалғастырды.</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Теңге бағамы 2018 жылы дербес түрде қалыптасты, реттеуші органның араласуы ең аз дәрежеде болды. Нәтижесінде инфляцияның бәсеңдеуі бағамы бір жыл ішінде 12%-ға құнсызданған ұлттық валютаның девальвациясы аясында болды.</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Ұлттық банк 2019 жылы да ақша-несие саясатын инфляциялық таргеттеу қағидаттарына сәйкес жүзеге асыра бермек.</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Осы стратегия шеңберінде 2019 жылға арналған инфляция болжамы 1%-ға төмендеді. Демек, негізгі мақсаттардың бірі инфляцияны 2020 жылдың соңына дейін 4%-ға дейін төмендету және кейінгі жылдары осы деңгейде ұстап тұру үшін инфляция деңгейін 4-6% шегінде сақтау болып табылады. Ақша-несие саясаты туралы шешім қабылдаған кезде Ұлттық банк елдегі экономикалық жағдайға теріс әсер ете алатын ішкі және сыртқы факторлардың әсерін қадағалап, бақылайтын болады. Мұнай бағалары мен Ресей рублінің динамикасы негізгі сыртқы факторлар болып қала бермек.</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 xml:space="preserve">Жағымсыз сыртқы әсер орын алған жағдайда, Ұлттық банк қатаң ақша-несие саясатын жүргізуге дайын. Соңғы үш жылда Ұлттық банк елдегі банк секторының тұрақтылығын және бәсекеге қабілеттілігін арттыруға және тұтастай алғанда бүкіл экономиканың тұрақты өсуіне бағытталған бірқатар шараларды қабылдады. 2018 жылы резервтік міндеттемелер мен активтердің құрылымы және стандарттар деңгейі бойынша ең төменгі резервтік талаптар </w:t>
      </w:r>
      <w:r w:rsidRPr="000673D0">
        <w:rPr>
          <w:rFonts w:ascii="Times New Roman" w:eastAsia="Times New Roman" w:hAnsi="Times New Roman" w:cs="Times New Roman"/>
          <w:color w:val="231F20"/>
          <w:sz w:val="28"/>
          <w:szCs w:val="28"/>
          <w:lang w:val="kk-KZ" w:eastAsia="ru-RU"/>
        </w:rPr>
        <w:lastRenderedPageBreak/>
        <w:t>тетігінің тиімділігін арттыру жөніндегі 2017 жылы басталған жұмыстардың аяқталғанын атап өткен жөн.</w:t>
      </w:r>
    </w:p>
    <w:p w:rsidR="000673D0" w:rsidRP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r w:rsidRPr="000673D0">
        <w:rPr>
          <w:rFonts w:ascii="Times New Roman" w:eastAsia="Times New Roman" w:hAnsi="Times New Roman" w:cs="Times New Roman"/>
          <w:color w:val="231F20"/>
          <w:sz w:val="28"/>
          <w:szCs w:val="28"/>
          <w:lang w:val="kk-KZ" w:eastAsia="ru-RU"/>
        </w:rPr>
        <w:t>Ақша-несие саясатының алдағы кезеңге арналған негізгі міндеттері белгіленді деп айтуға болады. Ұлттық банктің негізгі міндеті биылғы жылы да баға тұрақтылығын қамтамасыз ету және жылдық инфляцияның төмен деңгейін қамтамасыз ету болып қалады. Ал реттеуші орган ақша-несие саясатының құралдарын жетілдіруге бағытталатын болады. Ұлттық банк алдағы кезеңде де ұлттық валютаның еркін өзгермелі қағидаттарын ұстануды жалғастырады, ал айырбас бағамының тұрақсыздандыратын ауытқуын түзету үшін валюталық интервенцияларды жүргізетін болады. Базалық мөлшерлеме негізгі құрал ретінде қалады, оның мөлшері елдегі инфляцияның нақты және болжамды көрсеткіштеріне және басқа да параметрлерге байланысты анықталады. Ұлттық банк 2019 жылы базалық мөлшерлеме бойынша шешімдер сегіз рет қабылданатынын анықтады, олардың төртеуі өзгермелі айырбас бағамына өту және инфляциялық таргеттеуді енгізу шеңберінде жасалған банктің талдау және болжау жүйесінің нәтижелеріне негізделетін болады. Бұл ретте базалық мөлшерлеме ұзақ мерзімді әлеуетті экономикалық өсу қарқынымен салыстырмалы деңгейде сақталады. Ұлттық банк ақша-несие саясатының беделін арттыружәне инфляциялық межені тежеу мақсатында өз жұмысының ашықтығы мен болжамдылығын арттыруды жоспарлап отыр.</w:t>
      </w:r>
    </w:p>
    <w:p w:rsid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0673D0" w:rsidRDefault="000673D0" w:rsidP="000673D0">
      <w:pPr>
        <w:spacing w:after="0" w:line="240" w:lineRule="auto"/>
        <w:jc w:val="both"/>
        <w:rPr>
          <w:rFonts w:ascii="Times New Roman" w:eastAsia="Times New Roman" w:hAnsi="Times New Roman" w:cs="Times New Roman"/>
          <w:color w:val="231F20"/>
          <w:sz w:val="28"/>
          <w:szCs w:val="28"/>
          <w:lang w:val="kk-KZ" w:eastAsia="ru-RU"/>
        </w:rPr>
      </w:pPr>
    </w:p>
    <w:p w:rsidR="00826B5F" w:rsidRDefault="00165F87" w:rsidP="000673D0">
      <w:pPr>
        <w:spacing w:after="0" w:line="240" w:lineRule="auto"/>
        <w:ind w:firstLine="708"/>
        <w:jc w:val="both"/>
        <w:rPr>
          <w:rFonts w:ascii="Times New Roman" w:hAnsi="Times New Roman" w:cs="Times New Roman"/>
          <w:color w:val="231F20"/>
          <w:sz w:val="28"/>
          <w:szCs w:val="28"/>
          <w:lang w:val="en-US"/>
        </w:rPr>
      </w:pPr>
      <w:r w:rsidRPr="0011746E">
        <w:rPr>
          <w:rFonts w:ascii="Times New Roman" w:hAnsi="Times New Roman" w:cs="Times New Roman"/>
          <w:b/>
          <w:bCs/>
          <w:color w:val="231F20"/>
          <w:sz w:val="28"/>
          <w:szCs w:val="28"/>
          <w:lang w:val="kk-KZ"/>
        </w:rPr>
        <w:t xml:space="preserve">IS-LM үлгісі </w:t>
      </w:r>
      <w:r w:rsidRPr="0011746E">
        <w:rPr>
          <w:rFonts w:ascii="Times New Roman" w:hAnsi="Times New Roman" w:cs="Times New Roman"/>
          <w:color w:val="231F20"/>
          <w:sz w:val="28"/>
          <w:szCs w:val="28"/>
          <w:lang w:val="kk-KZ"/>
        </w:rPr>
        <w:t>(инвестиция-жинақтау, өтімділік-ақша) – экономиканың нақты жəне ақша секторларының өзара байланысын, игіліктер нарығы мен қаржылық активтер нарығының</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эко номикалық тепе-теңдігін сипаттайды. Бұл үлгі тауар жəне</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ақша нарықтарында бір мезгілде тепе-теңдіктің орнауы үшін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қажетті табыс көлемі (Y) мен нарықтық пайыз мөлшерлемесі (R)</w:t>
      </w:r>
      <w:r w:rsidRPr="0011746E">
        <w:rPr>
          <w:rFonts w:ascii="Times New Roman" w:hAnsi="Times New Roman" w:cs="Times New Roman"/>
          <w:color w:val="231F20"/>
          <w:sz w:val="28"/>
          <w:szCs w:val="28"/>
          <w:lang w:val="kk-KZ"/>
        </w:rPr>
        <w:br/>
        <w:t>арасындағы үйлесімділікті табуға мүмкіндік береді. Сондықтан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да IS-LM үлгісі AD-AS үлгісінің нақтыланған түрі болып табылады.</w:t>
      </w:r>
      <w:r w:rsidRPr="0011746E">
        <w:rPr>
          <w:rFonts w:ascii="Times New Roman" w:hAnsi="Times New Roman" w:cs="Times New Roman"/>
          <w:color w:val="231F20"/>
          <w:sz w:val="28"/>
          <w:szCs w:val="28"/>
          <w:lang w:val="kk-KZ"/>
        </w:rPr>
        <w:br/>
        <w:t>IS-LM үлгісі:</w:t>
      </w:r>
    </w:p>
    <w:p w:rsidR="00826B5F" w:rsidRDefault="00165F87" w:rsidP="00826B5F">
      <w:pPr>
        <w:pStyle w:val="a3"/>
        <w:numPr>
          <w:ilvl w:val="0"/>
          <w:numId w:val="1"/>
        </w:numPr>
        <w:spacing w:after="0" w:line="240" w:lineRule="auto"/>
        <w:jc w:val="both"/>
        <w:rPr>
          <w:rFonts w:ascii="Times New Roman" w:hAnsi="Times New Roman" w:cs="Times New Roman"/>
          <w:color w:val="231F20"/>
          <w:sz w:val="28"/>
          <w:szCs w:val="28"/>
          <w:lang w:val="en-US"/>
        </w:rPr>
      </w:pPr>
      <w:r w:rsidRPr="00826B5F">
        <w:rPr>
          <w:rFonts w:ascii="Times New Roman" w:hAnsi="Times New Roman" w:cs="Times New Roman"/>
          <w:color w:val="231F20"/>
          <w:sz w:val="28"/>
          <w:szCs w:val="28"/>
          <w:lang w:val="kk-KZ"/>
        </w:rPr>
        <w:t>игіліктер мен ақша нарықтарының өзара байланысын</w:t>
      </w:r>
      <w:r w:rsidRPr="00826B5F">
        <w:rPr>
          <w:rFonts w:ascii="Times New Roman" w:hAnsi="Times New Roman" w:cs="Times New Roman"/>
          <w:color w:val="231F20"/>
          <w:sz w:val="28"/>
          <w:szCs w:val="28"/>
          <w:lang w:val="kk-KZ"/>
        </w:rPr>
        <w:br/>
        <w:t>жəне өзара тəуелділігін көрсетуге;</w:t>
      </w:r>
      <w:r w:rsidRPr="00826B5F">
        <w:rPr>
          <w:rFonts w:ascii="Times New Roman" w:hAnsi="Times New Roman" w:cs="Times New Roman"/>
          <w:color w:val="231F20"/>
          <w:sz w:val="28"/>
          <w:szCs w:val="28"/>
          <w:lang w:val="kk-KZ"/>
        </w:rPr>
        <w:br/>
        <w:t>2. осы нарықтардың жекелеген тепе-теңдіктерін қалып тастыруға жəне біріктірілген тепе-теңдігін де қалыптастыруға əсер</w:t>
      </w:r>
      <w:r w:rsidR="000E17E7" w:rsidRPr="00826B5F">
        <w:rPr>
          <w:rFonts w:ascii="Times New Roman" w:hAnsi="Times New Roman" w:cs="Times New Roman"/>
          <w:color w:val="231F20"/>
          <w:sz w:val="28"/>
          <w:szCs w:val="28"/>
          <w:lang w:val="kk-KZ"/>
        </w:rPr>
        <w:t xml:space="preserve"> </w:t>
      </w:r>
      <w:r w:rsidRPr="00826B5F">
        <w:rPr>
          <w:rFonts w:ascii="Times New Roman" w:hAnsi="Times New Roman" w:cs="Times New Roman"/>
          <w:color w:val="231F20"/>
          <w:sz w:val="28"/>
          <w:szCs w:val="28"/>
          <w:lang w:val="kk-KZ"/>
        </w:rPr>
        <w:t>ететін факторларды анықтауға;</w:t>
      </w:r>
      <w:r w:rsidRPr="00826B5F">
        <w:rPr>
          <w:rFonts w:ascii="Times New Roman" w:hAnsi="Times New Roman" w:cs="Times New Roman"/>
          <w:color w:val="231F20"/>
          <w:sz w:val="28"/>
          <w:szCs w:val="28"/>
          <w:lang w:val="kk-KZ"/>
        </w:rPr>
        <w:br/>
        <w:t>3. осы нарықтарда орын алатын тепе-теңдіктің өзгеруінің экономикаға əсерін қарастыруға;</w:t>
      </w:r>
      <w:r w:rsidRPr="00826B5F">
        <w:rPr>
          <w:rFonts w:ascii="Times New Roman" w:hAnsi="Times New Roman" w:cs="Times New Roman"/>
          <w:color w:val="231F20"/>
          <w:sz w:val="28"/>
          <w:szCs w:val="28"/>
          <w:lang w:val="kk-KZ"/>
        </w:rPr>
        <w:br/>
        <w:t>4. фискалдық жəне монетарлық саясаттардың тиімділігін талдап көрсетуге;</w:t>
      </w:r>
      <w:r w:rsidRPr="00826B5F">
        <w:rPr>
          <w:rFonts w:ascii="Times New Roman" w:hAnsi="Times New Roman" w:cs="Times New Roman"/>
          <w:color w:val="231F20"/>
          <w:sz w:val="28"/>
          <w:szCs w:val="28"/>
          <w:lang w:val="kk-KZ"/>
        </w:rPr>
        <w:br/>
        <w:t>5. жиынтық сұраныстың функциясын салуға жəне оған əсер</w:t>
      </w:r>
      <w:r w:rsidR="000E17E7" w:rsidRPr="00826B5F">
        <w:rPr>
          <w:rFonts w:ascii="Times New Roman" w:hAnsi="Times New Roman" w:cs="Times New Roman"/>
          <w:color w:val="231F20"/>
          <w:sz w:val="28"/>
          <w:szCs w:val="28"/>
          <w:lang w:val="kk-KZ"/>
        </w:rPr>
        <w:t xml:space="preserve"> </w:t>
      </w:r>
      <w:r w:rsidRPr="00826B5F">
        <w:rPr>
          <w:rFonts w:ascii="Times New Roman" w:hAnsi="Times New Roman" w:cs="Times New Roman"/>
          <w:color w:val="231F20"/>
          <w:sz w:val="28"/>
          <w:szCs w:val="28"/>
          <w:lang w:val="kk-KZ"/>
        </w:rPr>
        <w:t>ететін факторларды анықтауға;</w:t>
      </w:r>
      <w:r w:rsidRPr="00826B5F">
        <w:rPr>
          <w:rFonts w:ascii="Times New Roman" w:hAnsi="Times New Roman" w:cs="Times New Roman"/>
          <w:b/>
          <w:bCs/>
          <w:color w:val="231F20"/>
          <w:sz w:val="28"/>
          <w:szCs w:val="28"/>
          <w:lang w:val="kk-KZ"/>
        </w:rPr>
        <w:br/>
      </w:r>
      <w:r w:rsidRPr="00826B5F">
        <w:rPr>
          <w:rFonts w:ascii="Times New Roman" w:hAnsi="Times New Roman" w:cs="Times New Roman"/>
          <w:color w:val="231F20"/>
          <w:sz w:val="28"/>
          <w:szCs w:val="28"/>
          <w:lang w:val="kk-KZ"/>
        </w:rPr>
        <w:t>6. экономикалық циклдің əртүрлі фазаларына сəйкес тұрақтандыру саясатының жолдарын талдап көрсетуге мүмкіндік</w:t>
      </w:r>
      <w:r w:rsidR="000E17E7" w:rsidRPr="00826B5F">
        <w:rPr>
          <w:rFonts w:ascii="Times New Roman" w:hAnsi="Times New Roman" w:cs="Times New Roman"/>
          <w:color w:val="231F20"/>
          <w:sz w:val="28"/>
          <w:szCs w:val="28"/>
          <w:lang w:val="kk-KZ"/>
        </w:rPr>
        <w:t xml:space="preserve"> </w:t>
      </w:r>
      <w:r w:rsidRPr="00826B5F">
        <w:rPr>
          <w:rFonts w:ascii="Times New Roman" w:hAnsi="Times New Roman" w:cs="Times New Roman"/>
          <w:color w:val="231F20"/>
          <w:sz w:val="28"/>
          <w:szCs w:val="28"/>
          <w:lang w:val="kk-KZ"/>
        </w:rPr>
        <w:t>береді.</w:t>
      </w:r>
      <w:r w:rsidRPr="00826B5F">
        <w:rPr>
          <w:rFonts w:ascii="Times New Roman" w:hAnsi="Times New Roman" w:cs="Times New Roman"/>
          <w:color w:val="231F20"/>
          <w:sz w:val="28"/>
          <w:szCs w:val="28"/>
          <w:lang w:val="kk-KZ"/>
        </w:rPr>
        <w:br/>
      </w:r>
      <w:r w:rsidRPr="00826B5F">
        <w:rPr>
          <w:rFonts w:ascii="Times New Roman" w:hAnsi="Times New Roman" w:cs="Times New Roman"/>
          <w:b/>
          <w:bCs/>
          <w:color w:val="231F20"/>
          <w:sz w:val="28"/>
          <w:szCs w:val="28"/>
          <w:lang w:val="kk-KZ"/>
        </w:rPr>
        <w:lastRenderedPageBreak/>
        <w:t xml:space="preserve">IS қисығы </w:t>
      </w:r>
      <w:r w:rsidRPr="00826B5F">
        <w:rPr>
          <w:rFonts w:ascii="Times New Roman" w:hAnsi="Times New Roman" w:cs="Times New Roman"/>
          <w:color w:val="231F20"/>
          <w:sz w:val="28"/>
          <w:szCs w:val="28"/>
          <w:lang w:val="kk-KZ"/>
        </w:rPr>
        <w:t>(инвестициялар-жинақтар) игіліктер нарығының</w:t>
      </w:r>
      <w:r w:rsidR="000E17E7" w:rsidRPr="00826B5F">
        <w:rPr>
          <w:rFonts w:ascii="Times New Roman" w:hAnsi="Times New Roman" w:cs="Times New Roman"/>
          <w:color w:val="231F20"/>
          <w:sz w:val="28"/>
          <w:szCs w:val="28"/>
          <w:lang w:val="kk-KZ"/>
        </w:rPr>
        <w:t xml:space="preserve"> </w:t>
      </w:r>
      <w:r w:rsidRPr="00826B5F">
        <w:rPr>
          <w:rFonts w:ascii="Times New Roman" w:hAnsi="Times New Roman" w:cs="Times New Roman"/>
          <w:color w:val="231F20"/>
          <w:sz w:val="28"/>
          <w:szCs w:val="28"/>
          <w:lang w:val="kk-KZ"/>
        </w:rPr>
        <w:t>тепе-теңдігін сипаттайды жəне сол игіліктер нарығында туындайтын нарықтық пайыз мөлшерлемесінің R жəне табыс деңгейі</w:t>
      </w:r>
      <w:r w:rsidR="000E17E7" w:rsidRPr="00826B5F">
        <w:rPr>
          <w:rFonts w:ascii="Times New Roman" w:hAnsi="Times New Roman" w:cs="Times New Roman"/>
          <w:color w:val="231F20"/>
          <w:sz w:val="28"/>
          <w:szCs w:val="28"/>
          <w:lang w:val="kk-KZ"/>
        </w:rPr>
        <w:t xml:space="preserve"> </w:t>
      </w:r>
      <w:r w:rsidRPr="00826B5F">
        <w:rPr>
          <w:rFonts w:ascii="Times New Roman" w:hAnsi="Times New Roman" w:cs="Times New Roman"/>
          <w:color w:val="231F20"/>
          <w:sz w:val="28"/>
          <w:szCs w:val="28"/>
          <w:lang w:val="kk-KZ"/>
        </w:rPr>
        <w:t>Y арасындағы өзара қатынасты бейнелейді.</w:t>
      </w:r>
    </w:p>
    <w:p w:rsidR="00826B5F" w:rsidRPr="00826B5F" w:rsidRDefault="00165F87" w:rsidP="00826B5F">
      <w:pPr>
        <w:pStyle w:val="a3"/>
        <w:spacing w:after="0" w:line="240" w:lineRule="auto"/>
        <w:ind w:left="1065"/>
        <w:jc w:val="both"/>
        <w:rPr>
          <w:rFonts w:ascii="Times New Roman" w:hAnsi="Times New Roman" w:cs="Times New Roman"/>
          <w:color w:val="231F20"/>
          <w:sz w:val="28"/>
          <w:szCs w:val="28"/>
          <w:lang w:val="en-US"/>
        </w:rPr>
      </w:pPr>
      <w:r w:rsidRPr="00826B5F">
        <w:rPr>
          <w:rFonts w:ascii="Times New Roman" w:hAnsi="Times New Roman" w:cs="Times New Roman"/>
          <w:color w:val="231F20"/>
          <w:sz w:val="28"/>
          <w:szCs w:val="28"/>
          <w:lang w:val="kk-KZ"/>
        </w:rPr>
        <w:br/>
        <w:t>IS қисығын құру үшін:</w:t>
      </w:r>
    </w:p>
    <w:p w:rsidR="00826B5F" w:rsidRDefault="00165F87" w:rsidP="00826B5F">
      <w:pPr>
        <w:pStyle w:val="a3"/>
        <w:spacing w:after="0" w:line="240" w:lineRule="auto"/>
        <w:ind w:left="1065"/>
        <w:jc w:val="both"/>
        <w:rPr>
          <w:rFonts w:ascii="Times New Roman" w:hAnsi="Times New Roman" w:cs="Times New Roman"/>
          <w:color w:val="231F20"/>
          <w:sz w:val="28"/>
          <w:szCs w:val="28"/>
          <w:lang w:val="en-US"/>
        </w:rPr>
      </w:pPr>
      <w:r w:rsidRPr="00826B5F">
        <w:rPr>
          <w:rFonts w:ascii="Times New Roman" w:hAnsi="Times New Roman" w:cs="Times New Roman"/>
          <w:color w:val="231F20"/>
          <w:sz w:val="28"/>
          <w:szCs w:val="28"/>
          <w:lang w:val="kk-KZ"/>
        </w:rPr>
        <w:t>1. жиынтық шығындар үлгісі;</w:t>
      </w:r>
    </w:p>
    <w:p w:rsidR="00826B5F" w:rsidRDefault="00826B5F" w:rsidP="00826B5F">
      <w:pPr>
        <w:pStyle w:val="a3"/>
        <w:spacing w:after="0" w:line="240" w:lineRule="auto"/>
        <w:ind w:left="1065"/>
        <w:jc w:val="both"/>
        <w:rPr>
          <w:rFonts w:ascii="Times New Roman" w:hAnsi="Times New Roman" w:cs="Times New Roman"/>
          <w:color w:val="231F20"/>
          <w:sz w:val="28"/>
          <w:szCs w:val="28"/>
          <w:lang w:val="en-US"/>
        </w:rPr>
      </w:pPr>
      <w:r>
        <w:rPr>
          <w:rFonts w:ascii="Times New Roman" w:hAnsi="Times New Roman" w:cs="Times New Roman"/>
          <w:color w:val="231F20"/>
          <w:sz w:val="28"/>
          <w:szCs w:val="28"/>
          <w:lang w:val="en-US"/>
        </w:rPr>
        <w:t xml:space="preserve">2. </w:t>
      </w:r>
      <w:proofErr w:type="gramStart"/>
      <w:r w:rsidR="00165F87" w:rsidRPr="00826B5F">
        <w:rPr>
          <w:rFonts w:ascii="Times New Roman" w:hAnsi="Times New Roman" w:cs="Times New Roman"/>
          <w:color w:val="231F20"/>
          <w:sz w:val="28"/>
          <w:szCs w:val="28"/>
          <w:lang w:val="kk-KZ"/>
        </w:rPr>
        <w:t>автономдық</w:t>
      </w:r>
      <w:proofErr w:type="gramEnd"/>
      <w:r w:rsidR="00165F87" w:rsidRPr="00826B5F">
        <w:rPr>
          <w:rFonts w:ascii="Times New Roman" w:hAnsi="Times New Roman" w:cs="Times New Roman"/>
          <w:color w:val="231F20"/>
          <w:sz w:val="28"/>
          <w:szCs w:val="28"/>
          <w:lang w:val="kk-KZ"/>
        </w:rPr>
        <w:t xml:space="preserve"> жоспарланған шығындардың пайыз мөлшерле месіне деген тəуелділік функциясы негіз болады.</w:t>
      </w:r>
      <w:r w:rsidR="00165F87" w:rsidRPr="00826B5F">
        <w:rPr>
          <w:rFonts w:ascii="Times New Roman" w:hAnsi="Times New Roman" w:cs="Times New Roman"/>
          <w:color w:val="231F20"/>
          <w:sz w:val="28"/>
          <w:szCs w:val="28"/>
          <w:lang w:val="kk-KZ"/>
        </w:rPr>
        <w:br/>
        <w:t>IS қисығын инвестиция мен жинақтау функциялары арқылы</w:t>
      </w:r>
      <w:r w:rsidR="00165F87" w:rsidRPr="00826B5F">
        <w:rPr>
          <w:rFonts w:ascii="Times New Roman" w:hAnsi="Times New Roman" w:cs="Times New Roman"/>
          <w:color w:val="231F20"/>
          <w:sz w:val="28"/>
          <w:szCs w:val="28"/>
          <w:lang w:val="kk-KZ"/>
        </w:rPr>
        <w:br/>
        <w:t>құруға болады. IS қисығының бойындағы кез келген нүкте жинақтау мен инвестицияның тепе-теңдігін көрсетеді.</w:t>
      </w:r>
    </w:p>
    <w:p w:rsidR="000E17E7" w:rsidRPr="00826B5F" w:rsidRDefault="00165F87" w:rsidP="00826B5F">
      <w:pPr>
        <w:pStyle w:val="a3"/>
        <w:spacing w:after="0" w:line="240" w:lineRule="auto"/>
        <w:ind w:left="1065"/>
        <w:jc w:val="both"/>
        <w:rPr>
          <w:rFonts w:ascii="Times New Roman" w:hAnsi="Times New Roman" w:cs="Times New Roman"/>
          <w:color w:val="231F20"/>
          <w:sz w:val="28"/>
          <w:szCs w:val="28"/>
          <w:lang w:val="kk-KZ"/>
        </w:rPr>
      </w:pPr>
      <w:r w:rsidRPr="00826B5F">
        <w:rPr>
          <w:rFonts w:ascii="Times New Roman" w:hAnsi="Times New Roman" w:cs="Times New Roman"/>
          <w:color w:val="231F20"/>
          <w:sz w:val="28"/>
          <w:szCs w:val="28"/>
          <w:lang w:val="kk-KZ"/>
        </w:rPr>
        <w:br/>
      </w:r>
    </w:p>
    <w:p w:rsidR="00165F87" w:rsidRPr="0011746E" w:rsidRDefault="00165F87" w:rsidP="0011746E">
      <w:pPr>
        <w:rPr>
          <w:rFonts w:ascii="Times New Roman" w:hAnsi="Times New Roman" w:cs="Times New Roman"/>
          <w:sz w:val="28"/>
          <w:szCs w:val="28"/>
          <w:lang w:val="kk-KZ"/>
        </w:rPr>
      </w:pPr>
      <w:r w:rsidRPr="0011746E">
        <w:rPr>
          <w:rFonts w:ascii="Times New Roman" w:hAnsi="Times New Roman" w:cs="Times New Roman"/>
          <w:color w:val="231F20"/>
          <w:sz w:val="28"/>
          <w:szCs w:val="28"/>
          <w:lang w:val="kk-KZ"/>
        </w:rPr>
        <w:t>IS қисығының бойымен жылжу игіліктер нарығында тепетеңдіктің сақталуы үшін пайыз мөлшерлемесі өзгергендегі ұлттық табыстың қалай өзгеретіндігін көрсетеді.</w:t>
      </w:r>
      <w:r w:rsidRPr="0011746E">
        <w:rPr>
          <w:rFonts w:ascii="Times New Roman" w:hAnsi="Times New Roman" w:cs="Times New Roman"/>
          <w:color w:val="231F20"/>
          <w:sz w:val="28"/>
          <w:szCs w:val="28"/>
          <w:lang w:val="kk-KZ"/>
        </w:rPr>
        <w:br/>
        <w:t>Жоғарыда тұрақты деп болжанған басқа да факторлар (G, Т)</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əсер еткенде IS қисығы оңға немесе солға жылжиды. Мысалы,</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егер кез келген пайыз мөлшерлемесінің деңгейінде мемлекеттік</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шығындар өсетін болса, онда жиынтық сұраныс көбейеді. Мұндай</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жағдайда IS қисығы оңға қарай жылжиды, керісінше, берілген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пайыз мөлшерлемесі кезінде қолда бар табыстың төмендеуі</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жиынтық сұранысты төмендетеді, ал IS қисығы солға қарай жылжиды.</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IS қисығын Кейнс кресінің үлгісі арқылы да көрсетуге</w:t>
      </w:r>
      <w:r w:rsidRPr="0011746E">
        <w:rPr>
          <w:rFonts w:ascii="Times New Roman" w:hAnsi="Times New Roman" w:cs="Times New Roman"/>
          <w:color w:val="231F20"/>
          <w:sz w:val="28"/>
          <w:szCs w:val="28"/>
          <w:lang w:val="kk-KZ"/>
        </w:rPr>
        <w:br/>
        <w:t>болады.</w:t>
      </w:r>
      <w:r w:rsidRPr="0011746E">
        <w:rPr>
          <w:rFonts w:ascii="Times New Roman" w:hAnsi="Times New Roman" w:cs="Times New Roman"/>
          <w:color w:val="231F20"/>
          <w:sz w:val="28"/>
          <w:szCs w:val="28"/>
          <w:lang w:val="kk-KZ"/>
        </w:rPr>
        <w:br/>
      </w:r>
      <w:r w:rsidRPr="0011746E">
        <w:rPr>
          <w:rFonts w:ascii="Times New Roman" w:hAnsi="Times New Roman" w:cs="Times New Roman"/>
          <w:b/>
          <w:bCs/>
          <w:color w:val="231F20"/>
          <w:sz w:val="28"/>
          <w:szCs w:val="28"/>
          <w:lang w:val="kk-KZ"/>
        </w:rPr>
        <w:t xml:space="preserve">LM қисығы </w:t>
      </w:r>
      <w:r w:rsidRPr="0011746E">
        <w:rPr>
          <w:rFonts w:ascii="Times New Roman" w:hAnsi="Times New Roman" w:cs="Times New Roman"/>
          <w:color w:val="231F20"/>
          <w:sz w:val="28"/>
          <w:szCs w:val="28"/>
          <w:lang w:val="kk-KZ"/>
        </w:rPr>
        <w:t>(өтімділік-ақшалар) ақша нарығының тепетеңдігін сипаттайды, яғни ол ақшаға деген сұраныс (алдымен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қолма-қол ақшалардың абсолюттік өтімділігінің белгілерімен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шартталған) пен ақша ұсынысының теңдігі болып табылады.</w:t>
      </w:r>
      <w:r w:rsidRPr="0011746E">
        <w:rPr>
          <w:rFonts w:ascii="Times New Roman" w:hAnsi="Times New Roman" w:cs="Times New Roman"/>
          <w:color w:val="231F20"/>
          <w:sz w:val="28"/>
          <w:szCs w:val="28"/>
          <w:lang w:val="kk-KZ"/>
        </w:rPr>
        <w:br/>
        <w:t>LM қисығының графигі ақша ұсынысының (MS) белгілі бір</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мөлшерінде ақша нарығындағы тепе-теңдікке сəйкес келетін пайыз мөлшерлемесі мен жиынтық сұраныстың (ұлттық табыстың)</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арасындағы байланысты көрсетеді.</w:t>
      </w:r>
      <w:r w:rsidRPr="0011746E">
        <w:rPr>
          <w:rFonts w:ascii="Times New Roman" w:hAnsi="Times New Roman" w:cs="Times New Roman"/>
          <w:color w:val="231F20"/>
          <w:sz w:val="28"/>
          <w:szCs w:val="28"/>
          <w:lang w:val="kk-KZ"/>
        </w:rPr>
        <w:br/>
      </w:r>
      <w:bookmarkStart w:id="0" w:name="_GoBack"/>
      <w:r w:rsidRPr="0011746E">
        <w:rPr>
          <w:rFonts w:ascii="Times New Roman" w:hAnsi="Times New Roman" w:cs="Times New Roman"/>
          <w:color w:val="231F20"/>
          <w:sz w:val="28"/>
          <w:szCs w:val="28"/>
          <w:lang w:val="kk-KZ"/>
        </w:rPr>
        <w:t>Игіліктер нарығы мен ақ</w:t>
      </w:r>
      <w:r w:rsidR="000E17E7">
        <w:rPr>
          <w:rFonts w:ascii="Times New Roman" w:hAnsi="Times New Roman" w:cs="Times New Roman"/>
          <w:color w:val="231F20"/>
          <w:sz w:val="28"/>
          <w:szCs w:val="28"/>
          <w:lang w:val="kk-KZ"/>
        </w:rPr>
        <w:t>ша нарығының тепе-теңдік деңге</w:t>
      </w:r>
      <w:r w:rsidRPr="0011746E">
        <w:rPr>
          <w:rFonts w:ascii="Times New Roman" w:hAnsi="Times New Roman" w:cs="Times New Roman"/>
          <w:color w:val="231F20"/>
          <w:sz w:val="28"/>
          <w:szCs w:val="28"/>
          <w:lang w:val="kk-KZ"/>
        </w:rPr>
        <w:t xml:space="preserve">йіне сəйкес келетін жиынтық сұраныс көлемі </w:t>
      </w:r>
      <w:r w:rsidRPr="0011746E">
        <w:rPr>
          <w:rFonts w:ascii="Times New Roman" w:hAnsi="Times New Roman" w:cs="Times New Roman"/>
          <w:b/>
          <w:bCs/>
          <w:color w:val="231F20"/>
          <w:sz w:val="28"/>
          <w:szCs w:val="28"/>
          <w:lang w:val="kk-KZ"/>
        </w:rPr>
        <w:t xml:space="preserve">тиімді сұраныс </w:t>
      </w:r>
      <w:r w:rsidRPr="0011746E">
        <w:rPr>
          <w:rFonts w:ascii="Times New Roman" w:hAnsi="Times New Roman" w:cs="Times New Roman"/>
          <w:color w:val="231F20"/>
          <w:sz w:val="28"/>
          <w:szCs w:val="28"/>
          <w:lang w:val="kk-KZ"/>
        </w:rPr>
        <w:t>деп</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аталады.</w:t>
      </w:r>
      <w:r w:rsidRPr="0011746E">
        <w:rPr>
          <w:rFonts w:ascii="Times New Roman" w:hAnsi="Times New Roman" w:cs="Times New Roman"/>
          <w:color w:val="231F20"/>
          <w:sz w:val="28"/>
          <w:szCs w:val="28"/>
          <w:lang w:val="kk-KZ"/>
        </w:rPr>
        <w:br/>
      </w:r>
      <w:bookmarkEnd w:id="0"/>
      <w:r w:rsidRPr="0011746E">
        <w:rPr>
          <w:rFonts w:ascii="Times New Roman" w:hAnsi="Times New Roman" w:cs="Times New Roman"/>
          <w:color w:val="231F20"/>
          <w:sz w:val="28"/>
          <w:szCs w:val="28"/>
          <w:lang w:val="kk-KZ"/>
        </w:rPr>
        <w:t>Жиынтық сұраныс қисығын IS-LM үлгісі негізінде құруға болады. Ақша ұсынысы тұрақты, ал баға деңгейі өсті деп есептейік.</w:t>
      </w:r>
      <w:r w:rsidRPr="0011746E">
        <w:rPr>
          <w:rFonts w:ascii="Times New Roman" w:hAnsi="Times New Roman" w:cs="Times New Roman"/>
          <w:color w:val="231F20"/>
          <w:sz w:val="28"/>
          <w:szCs w:val="28"/>
          <w:lang w:val="kk-KZ"/>
        </w:rPr>
        <w:br/>
        <w:t>Онда нақты ақша қалдықтары кемиді, LM қисығы LM(P1)-ден</w:t>
      </w:r>
      <w:r w:rsidRPr="0011746E">
        <w:rPr>
          <w:rFonts w:ascii="Times New Roman" w:hAnsi="Times New Roman" w:cs="Times New Roman"/>
          <w:color w:val="231F20"/>
          <w:sz w:val="28"/>
          <w:szCs w:val="28"/>
          <w:lang w:val="kk-KZ"/>
        </w:rPr>
        <w:br/>
        <w:t>Мемлекеттік шығындардың молаюы, салық деңгейінің төмендеуі немесе ақша ұсынысының өсуі, жиынтық сұраныс қисығын оңға жылжытады. AD қисығының өзгерісі IS жəне LM</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қисықтарына əртүрлі əсер етеді. Бұл жағдай ынталандырушы</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ақша-несие жəне бюджет-салық саясаттарын сипаттайды.</w:t>
      </w:r>
      <w:r w:rsidRPr="0011746E">
        <w:rPr>
          <w:rFonts w:ascii="Times New Roman" w:hAnsi="Times New Roman" w:cs="Times New Roman"/>
          <w:color w:val="231F20"/>
          <w:sz w:val="28"/>
          <w:szCs w:val="28"/>
          <w:lang w:val="kk-KZ"/>
        </w:rPr>
        <w:br/>
      </w:r>
      <w:r w:rsidRPr="0011746E">
        <w:rPr>
          <w:rFonts w:ascii="Times New Roman" w:hAnsi="Times New Roman" w:cs="Times New Roman"/>
          <w:color w:val="231F20"/>
          <w:sz w:val="28"/>
          <w:szCs w:val="28"/>
          <w:lang w:val="kk-KZ"/>
        </w:rPr>
        <w:lastRenderedPageBreak/>
        <w:t>IS-LM үлгісі ақша-несие жəне бюджет-салық саясаттарының қысқа мерзімдегі өзгерістерінің ұлттық табысқа əсер етуін</w:t>
      </w:r>
      <w:r w:rsidR="000E17E7">
        <w:rPr>
          <w:rFonts w:ascii="Times New Roman" w:hAnsi="Times New Roman" w:cs="Times New Roman"/>
          <w:color w:val="231F20"/>
          <w:sz w:val="28"/>
          <w:szCs w:val="28"/>
          <w:lang w:val="kk-KZ"/>
        </w:rPr>
        <w:t xml:space="preserve"> </w:t>
      </w:r>
      <w:r w:rsidRPr="0011746E">
        <w:rPr>
          <w:rFonts w:ascii="Times New Roman" w:hAnsi="Times New Roman" w:cs="Times New Roman"/>
          <w:color w:val="231F20"/>
          <w:sz w:val="28"/>
          <w:szCs w:val="28"/>
          <w:lang w:val="kk-KZ"/>
        </w:rPr>
        <w:t>талдау үшін қолданылады.</w:t>
      </w:r>
      <w:r w:rsidRPr="0011746E">
        <w:rPr>
          <w:rFonts w:ascii="Times New Roman" w:hAnsi="Times New Roman" w:cs="Times New Roman"/>
          <w:color w:val="231F20"/>
          <w:sz w:val="28"/>
          <w:szCs w:val="28"/>
          <w:lang w:val="kk-KZ"/>
        </w:rPr>
        <w:br/>
      </w:r>
    </w:p>
    <w:p w:rsidR="00165F87" w:rsidRPr="0011746E" w:rsidRDefault="00165F87" w:rsidP="0011746E">
      <w:pPr>
        <w:rPr>
          <w:rFonts w:ascii="Times New Roman" w:hAnsi="Times New Roman" w:cs="Times New Roman"/>
          <w:sz w:val="28"/>
          <w:szCs w:val="28"/>
          <w:lang w:val="kk-KZ"/>
        </w:rPr>
      </w:pPr>
    </w:p>
    <w:sectPr w:rsidR="00165F87" w:rsidRPr="001174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0E76FD"/>
    <w:multiLevelType w:val="hybridMultilevel"/>
    <w:tmpl w:val="BC3CC36A"/>
    <w:lvl w:ilvl="0" w:tplc="2B7C8EB8">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51D"/>
    <w:rsid w:val="0002581F"/>
    <w:rsid w:val="0006730E"/>
    <w:rsid w:val="000673D0"/>
    <w:rsid w:val="000E17E7"/>
    <w:rsid w:val="0011746E"/>
    <w:rsid w:val="00165F87"/>
    <w:rsid w:val="001C4FD7"/>
    <w:rsid w:val="002954E3"/>
    <w:rsid w:val="003E193E"/>
    <w:rsid w:val="005B551D"/>
    <w:rsid w:val="005E189E"/>
    <w:rsid w:val="008212FC"/>
    <w:rsid w:val="00826B5F"/>
    <w:rsid w:val="00AA7BA3"/>
    <w:rsid w:val="00B400D7"/>
    <w:rsid w:val="00C45C40"/>
    <w:rsid w:val="00D533F6"/>
    <w:rsid w:val="00F059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165F87"/>
    <w:rPr>
      <w:rFonts w:ascii="TimesNewRomanPS-BoldMT" w:hAnsi="TimesNewRomanPS-BoldMT" w:hint="default"/>
      <w:b/>
      <w:bCs/>
      <w:i w:val="0"/>
      <w:iCs w:val="0"/>
      <w:color w:val="231F20"/>
      <w:sz w:val="20"/>
      <w:szCs w:val="20"/>
    </w:rPr>
  </w:style>
  <w:style w:type="paragraph" w:styleId="a3">
    <w:name w:val="List Paragraph"/>
    <w:basedOn w:val="a"/>
    <w:uiPriority w:val="34"/>
    <w:qFormat/>
    <w:rsid w:val="00826B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165F87"/>
    <w:rPr>
      <w:rFonts w:ascii="TimesNewRomanPS-BoldMT" w:hAnsi="TimesNewRomanPS-BoldMT" w:hint="default"/>
      <w:b/>
      <w:bCs/>
      <w:i w:val="0"/>
      <w:iCs w:val="0"/>
      <w:color w:val="231F20"/>
      <w:sz w:val="20"/>
      <w:szCs w:val="20"/>
    </w:rPr>
  </w:style>
  <w:style w:type="paragraph" w:styleId="a3">
    <w:name w:val="List Paragraph"/>
    <w:basedOn w:val="a"/>
    <w:uiPriority w:val="34"/>
    <w:qFormat/>
    <w:rsid w:val="00826B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9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Pages>
  <Words>2771</Words>
  <Characters>15800</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UserStudent8</cp:lastModifiedBy>
  <cp:revision>10</cp:revision>
  <dcterms:created xsi:type="dcterms:W3CDTF">2019-10-10T18:39:00Z</dcterms:created>
  <dcterms:modified xsi:type="dcterms:W3CDTF">2020-04-11T16:13:00Z</dcterms:modified>
</cp:coreProperties>
</file>